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49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7"/>
        <w:gridCol w:w="6126"/>
      </w:tblGrid>
      <w:tr w:rsidR="00D21C07" w14:paraId="44A50A27" w14:textId="77777777" w:rsidTr="00D010EF">
        <w:trPr>
          <w:jc w:val="center"/>
        </w:trPr>
        <w:tc>
          <w:tcPr>
            <w:tcW w:w="3367" w:type="dxa"/>
          </w:tcPr>
          <w:p w14:paraId="05664CD8" w14:textId="71085305" w:rsidR="001A1B38" w:rsidRPr="00CC3D02" w:rsidRDefault="004E2FAA" w:rsidP="00492D8E">
            <w:pPr>
              <w:spacing w:line="240" w:lineRule="auto"/>
              <w:jc w:val="center"/>
              <w:rPr>
                <w:szCs w:val="26"/>
              </w:rPr>
            </w:pPr>
            <w:r w:rsidRPr="00CC3D02">
              <w:rPr>
                <w:noProof/>
                <w:szCs w:val="26"/>
              </w:rPr>
              <w:t xml:space="preserve">CÔNG AN TỈNH </w:t>
            </w:r>
            <w:r w:rsidR="00BA3486" w:rsidRPr="00CC3D02">
              <w:rPr>
                <w:noProof/>
                <w:szCs w:val="26"/>
              </w:rPr>
              <w:t>ĐẮK LẮK</w:t>
            </w:r>
          </w:p>
          <w:p w14:paraId="24D9D3B0" w14:textId="1A0A4801" w:rsidR="001A1B38" w:rsidRPr="00CC3D02" w:rsidRDefault="00703AD5" w:rsidP="00703AD5">
            <w:pPr>
              <w:spacing w:line="240" w:lineRule="auto"/>
              <w:jc w:val="center"/>
              <w:rPr>
                <w:b/>
                <w:szCs w:val="26"/>
              </w:rPr>
            </w:pPr>
            <w:r w:rsidRPr="00CC3D02">
              <w:rPr>
                <w:b/>
                <w:noProof/>
                <w:szCs w:val="26"/>
              </w:rPr>
              <mc:AlternateContent>
                <mc:Choice Requires="wps">
                  <w:drawing>
                    <wp:anchor distT="0" distB="0" distL="114300" distR="114300" simplePos="0" relativeHeight="251658240" behindDoc="0" locked="0" layoutInCell="1" allowOverlap="1" wp14:anchorId="5BE617B9" wp14:editId="17AD221D">
                      <wp:simplePos x="0" y="0"/>
                      <wp:positionH relativeFrom="column">
                        <wp:posOffset>603885</wp:posOffset>
                      </wp:positionH>
                      <wp:positionV relativeFrom="paragraph">
                        <wp:posOffset>198120</wp:posOffset>
                      </wp:positionV>
                      <wp:extent cx="744468" cy="0"/>
                      <wp:effectExtent l="0" t="0" r="36830" b="19050"/>
                      <wp:wrapNone/>
                      <wp:docPr id="45617897"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446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52185A8" id="_x0000_t32" coordsize="21600,21600" o:spt="32" o:oned="t" path="m,l21600,21600e" filled="f">
                      <v:path arrowok="t" fillok="f" o:connecttype="none"/>
                      <o:lock v:ext="edit" shapetype="t"/>
                    </v:shapetype>
                    <v:shape id="Straight Arrow Connector 3" o:spid="_x0000_s1026" type="#_x0000_t32" style="position:absolute;margin-left:47.55pt;margin-top:15.6pt;width:58.6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"/>
                  </w:pict>
                </mc:Fallback>
              </mc:AlternateContent>
            </w:r>
            <w:r w:rsidR="004E2FAA" w:rsidRPr="00CC3D02">
              <w:rPr>
                <w:b/>
                <w:noProof/>
                <w:szCs w:val="26"/>
              </w:rPr>
              <w:t>BỆNH VIỆN</w:t>
            </w:r>
            <w:r w:rsidR="00BA3486" w:rsidRPr="00CC3D02">
              <w:rPr>
                <w:b/>
                <w:noProof/>
                <w:szCs w:val="26"/>
              </w:rPr>
              <w:t xml:space="preserve"> SỐ 1</w:t>
            </w:r>
          </w:p>
          <w:p w14:paraId="539AD324" w14:textId="29B335C3" w:rsidR="001A1B38" w:rsidRPr="00CC3D02" w:rsidRDefault="00251B3A" w:rsidP="00703AD5">
            <w:pPr>
              <w:spacing w:before="120" w:after="120" w:line="240" w:lineRule="auto"/>
              <w:jc w:val="center"/>
              <w:rPr>
                <w:szCs w:val="26"/>
              </w:rPr>
            </w:pPr>
            <w:r w:rsidRPr="00CC3D02">
              <w:rPr>
                <w:szCs w:val="26"/>
                <w:lang w:val="vi-VN"/>
              </w:rPr>
              <w:t>Số</w:t>
            </w:r>
            <w:r w:rsidR="00B50917">
              <w:rPr>
                <w:szCs w:val="26"/>
                <w:lang w:val="vi-VN"/>
              </w:rPr>
              <w:t>: 21</w:t>
            </w:r>
            <w:r w:rsidRPr="00CC3D02">
              <w:rPr>
                <w:szCs w:val="26"/>
                <w:lang w:val="vi-VN"/>
              </w:rPr>
              <w:t>/QĐ-</w:t>
            </w:r>
            <w:r w:rsidR="00BA3486" w:rsidRPr="00CC3D02">
              <w:rPr>
                <w:szCs w:val="26"/>
              </w:rPr>
              <w:t>BV1</w:t>
            </w:r>
            <w:r w:rsidR="00ED4A75" w:rsidRPr="00CC3D02">
              <w:rPr>
                <w:szCs w:val="26"/>
              </w:rPr>
              <w:t>-KHTH</w:t>
            </w:r>
          </w:p>
          <w:p w14:paraId="75A2DB80" w14:textId="77777777" w:rsidR="001A1B38" w:rsidRPr="00CC3D02" w:rsidRDefault="001A1B38" w:rsidP="00492D8E">
            <w:pPr>
              <w:spacing w:line="240" w:lineRule="auto"/>
              <w:jc w:val="center"/>
              <w:rPr>
                <w:i/>
                <w:szCs w:val="26"/>
                <w:lang w:val="vi-VN"/>
              </w:rPr>
            </w:pPr>
          </w:p>
        </w:tc>
        <w:tc>
          <w:tcPr>
            <w:tcW w:w="6126" w:type="dxa"/>
          </w:tcPr>
          <w:p w14:paraId="03CBAC06" w14:textId="77777777" w:rsidR="001A1B38" w:rsidRPr="004E2FAA" w:rsidRDefault="00251B3A" w:rsidP="00492D8E">
            <w:pPr>
              <w:spacing w:line="240" w:lineRule="auto"/>
              <w:jc w:val="center"/>
              <w:rPr>
                <w:b/>
                <w:szCs w:val="26"/>
                <w:lang w:val="vi-VN"/>
              </w:rPr>
            </w:pPr>
            <w:r w:rsidRPr="004E2FAA">
              <w:rPr>
                <w:b/>
                <w:szCs w:val="26"/>
                <w:lang w:val="vi-VN"/>
              </w:rPr>
              <w:t>CỘNG HÒA XÃ HỘI CHỦ NGHĨA VIỆT NAM</w:t>
            </w:r>
          </w:p>
          <w:p w14:paraId="5F683B68" w14:textId="6EF33379" w:rsidR="001A1B38" w:rsidRPr="00D010EF" w:rsidRDefault="00E25F6E" w:rsidP="00D010EF">
            <w:pPr>
              <w:spacing w:line="240" w:lineRule="auto"/>
              <w:jc w:val="center"/>
              <w:rPr>
                <w:b/>
                <w:sz w:val="28"/>
                <w:szCs w:val="28"/>
              </w:rPr>
            </w:pPr>
            <w:r w:rsidRPr="004E2FAA">
              <w:rPr>
                <w:b/>
                <w:noProof/>
                <w:sz w:val="28"/>
                <w:szCs w:val="28"/>
              </w:rPr>
              <mc:AlternateContent>
                <mc:Choice Requires="wps">
                  <w:drawing>
                    <wp:anchor distT="0" distB="0" distL="114300" distR="114300" simplePos="0" relativeHeight="251660288" behindDoc="0" locked="0" layoutInCell="1" allowOverlap="1" wp14:anchorId="2E525342" wp14:editId="10A81BB8">
                      <wp:simplePos x="0" y="0"/>
                      <wp:positionH relativeFrom="column">
                        <wp:posOffset>826135</wp:posOffset>
                      </wp:positionH>
                      <wp:positionV relativeFrom="paragraph">
                        <wp:posOffset>210185</wp:posOffset>
                      </wp:positionV>
                      <wp:extent cx="2079625" cy="7620"/>
                      <wp:effectExtent l="0" t="0" r="34925" b="30480"/>
                      <wp:wrapNone/>
                      <wp:docPr id="871535521"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9625"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46968F" id="Straight Arrow Connector 2" o:spid="_x0000_s1026" type="#_x0000_t32" style="position:absolute;margin-left:65.05pt;margin-top:16.55pt;width:163.75pt;height:.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"/>
                  </w:pict>
                </mc:Fallback>
              </mc:AlternateContent>
            </w:r>
            <w:r w:rsidR="00251B3A" w:rsidRPr="004E2FAA">
              <w:rPr>
                <w:b/>
                <w:sz w:val="28"/>
                <w:szCs w:val="28"/>
              </w:rPr>
              <w:t>Độc lập – Tự do – Hạnh phúc</w:t>
            </w:r>
          </w:p>
          <w:p w14:paraId="203FA4E1" w14:textId="7825C696" w:rsidR="004E2FAA" w:rsidRPr="004E2FAA" w:rsidRDefault="00BA3486" w:rsidP="00D010EF">
            <w:pPr>
              <w:spacing w:before="120" w:after="120" w:line="240" w:lineRule="auto"/>
              <w:jc w:val="center"/>
              <w:rPr>
                <w:i/>
                <w:sz w:val="28"/>
                <w:szCs w:val="28"/>
              </w:rPr>
            </w:pPr>
            <w:r>
              <w:rPr>
                <w:i/>
                <w:sz w:val="28"/>
                <w:szCs w:val="28"/>
              </w:rPr>
              <w:t>Đắk Lắk</w:t>
            </w:r>
            <w:r w:rsidR="004E2FAA">
              <w:rPr>
                <w:i/>
                <w:sz w:val="28"/>
                <w:szCs w:val="28"/>
              </w:rPr>
              <w:t xml:space="preserve">, ngày </w:t>
            </w:r>
            <w:r w:rsidR="00B50917">
              <w:rPr>
                <w:i/>
                <w:sz w:val="28"/>
                <w:szCs w:val="28"/>
              </w:rPr>
              <w:t>25 tháng 9</w:t>
            </w:r>
            <w:r w:rsidR="003B6083">
              <w:rPr>
                <w:i/>
                <w:sz w:val="28"/>
                <w:szCs w:val="28"/>
              </w:rPr>
              <w:t xml:space="preserve"> năm 2025</w:t>
            </w:r>
          </w:p>
        </w:tc>
      </w:tr>
    </w:tbl>
    <w:p w14:paraId="0A835FC6" w14:textId="77777777" w:rsidR="001A1B38" w:rsidRPr="00591272" w:rsidRDefault="00251B3A" w:rsidP="007A7572">
      <w:pPr>
        <w:spacing w:before="240" w:line="240" w:lineRule="auto"/>
        <w:jc w:val="center"/>
        <w:rPr>
          <w:b/>
          <w:sz w:val="28"/>
          <w:szCs w:val="28"/>
        </w:rPr>
      </w:pPr>
      <w:r w:rsidRPr="00591272">
        <w:rPr>
          <w:b/>
          <w:sz w:val="28"/>
          <w:szCs w:val="28"/>
        </w:rPr>
        <w:t>QUYẾT ĐỊNH</w:t>
      </w:r>
    </w:p>
    <w:p w14:paraId="1D969F97" w14:textId="77777777" w:rsidR="00D010EF" w:rsidRDefault="006C7875" w:rsidP="00492D8E">
      <w:pPr>
        <w:spacing w:line="240" w:lineRule="auto"/>
        <w:jc w:val="center"/>
        <w:rPr>
          <w:b/>
          <w:sz w:val="28"/>
          <w:szCs w:val="28"/>
        </w:rPr>
      </w:pPr>
      <w:r>
        <w:rPr>
          <w:b/>
          <w:sz w:val="28"/>
          <w:szCs w:val="28"/>
        </w:rPr>
        <w:t>Về việc</w:t>
      </w:r>
      <w:r w:rsidR="00251B3A" w:rsidRPr="00591272">
        <w:rPr>
          <w:b/>
          <w:sz w:val="28"/>
          <w:szCs w:val="28"/>
        </w:rPr>
        <w:t xml:space="preserve"> triển khai Hồ sơ bệnh án điện t</w:t>
      </w:r>
      <w:r w:rsidR="00022B79">
        <w:rPr>
          <w:b/>
          <w:sz w:val="28"/>
          <w:szCs w:val="28"/>
        </w:rPr>
        <w:t xml:space="preserve">ử </w:t>
      </w:r>
      <w:r w:rsidR="00251B3A" w:rsidRPr="00591272">
        <w:rPr>
          <w:b/>
          <w:sz w:val="28"/>
          <w:szCs w:val="28"/>
        </w:rPr>
        <w:t xml:space="preserve">tại </w:t>
      </w:r>
    </w:p>
    <w:p w14:paraId="64A3ED47" w14:textId="481AC660" w:rsidR="001A1B38" w:rsidRPr="00022B79" w:rsidRDefault="00F36448" w:rsidP="00D010EF">
      <w:pPr>
        <w:spacing w:line="240" w:lineRule="auto"/>
        <w:jc w:val="center"/>
        <w:rPr>
          <w:b/>
          <w:noProof/>
          <w:sz w:val="28"/>
          <w:szCs w:val="28"/>
        </w:rPr>
      </w:pPr>
      <w:r>
        <w:rPr>
          <w:b/>
          <w:noProof/>
          <w:sz w:val="28"/>
          <w:szCs w:val="28"/>
        </w:rPr>
        <w:t xml:space="preserve">Bệnh viện </w:t>
      </w:r>
      <w:r w:rsidR="00D010EF">
        <w:rPr>
          <w:b/>
          <w:noProof/>
          <w:sz w:val="28"/>
          <w:szCs w:val="28"/>
        </w:rPr>
        <w:t xml:space="preserve">số 1 </w:t>
      </w:r>
      <w:r>
        <w:rPr>
          <w:b/>
          <w:noProof/>
          <w:sz w:val="28"/>
          <w:szCs w:val="28"/>
        </w:rPr>
        <w:t xml:space="preserve">Công an tỉnh </w:t>
      </w:r>
      <w:r w:rsidR="00D010EF">
        <w:rPr>
          <w:b/>
          <w:noProof/>
          <w:sz w:val="28"/>
          <w:szCs w:val="28"/>
        </w:rPr>
        <w:t>Đắk Lắk</w:t>
      </w:r>
    </w:p>
    <w:p w14:paraId="7FD29F78" w14:textId="77777777" w:rsidR="001A1B38" w:rsidRPr="00EE18DB" w:rsidRDefault="00251B3A" w:rsidP="00492D8E">
      <w:pPr>
        <w:spacing w:line="240" w:lineRule="auto"/>
        <w:jc w:val="center"/>
        <w:rPr>
          <w:b/>
          <w:sz w:val="24"/>
          <w:szCs w:val="24"/>
        </w:rPr>
      </w:pPr>
      <w:r w:rsidRPr="00EE18DB">
        <w:rPr>
          <w:b/>
          <w:noProof/>
          <w:sz w:val="24"/>
          <w:szCs w:val="24"/>
        </w:rPr>
        <mc:AlternateContent>
          <mc:Choice Requires="wps">
            <w:drawing>
              <wp:anchor distT="0" distB="0" distL="114300" distR="114300" simplePos="0" relativeHeight="251662336" behindDoc="0" locked="0" layoutInCell="1" allowOverlap="1" wp14:anchorId="61A1230D" wp14:editId="7DCA86B5">
                <wp:simplePos x="0" y="0"/>
                <wp:positionH relativeFrom="margin">
                  <wp:align>center</wp:align>
                </wp:positionH>
                <wp:positionV relativeFrom="paragraph">
                  <wp:posOffset>6350</wp:posOffset>
                </wp:positionV>
                <wp:extent cx="1847850" cy="0"/>
                <wp:effectExtent l="0" t="0" r="19050" b="19050"/>
                <wp:wrapNone/>
                <wp:docPr id="751760118"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7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7" type="#_x0000_t32" style="width:145.5pt;height:0;margin-top:0.5pt;margin-left:0;mso-height-percent:0;mso-height-relative:page;mso-position-horizontal:center;mso-position-horizontal-relative:margin;mso-width-percent:0;mso-width-relative:page;mso-wrap-distance-bottom:0;mso-wrap-distance-left:9pt;mso-wrap-distance-right:9pt;mso-wrap-distance-top:0;mso-wrap-style:square;position:absolute;visibility:visible;z-index:251663360">
                <w10:wrap anchorx="margin"/>
              </v:shape>
            </w:pict>
          </mc:Fallback>
        </mc:AlternateContent>
      </w:r>
    </w:p>
    <w:p w14:paraId="4E3CC743" w14:textId="0B849586" w:rsidR="001A1B38" w:rsidRPr="00897B79" w:rsidRDefault="00251B3A" w:rsidP="00164E93">
      <w:pPr>
        <w:spacing w:before="120" w:after="120" w:line="240" w:lineRule="auto"/>
        <w:jc w:val="center"/>
        <w:rPr>
          <w:b/>
          <w:noProof/>
          <w:sz w:val="28"/>
          <w:szCs w:val="28"/>
        </w:rPr>
      </w:pPr>
      <w:r w:rsidRPr="00897B79">
        <w:rPr>
          <w:b/>
          <w:sz w:val="28"/>
          <w:szCs w:val="28"/>
        </w:rPr>
        <w:t xml:space="preserve">GIÁM ĐỐC </w:t>
      </w:r>
      <w:r w:rsidRPr="00897B79">
        <w:rPr>
          <w:b/>
          <w:noProof/>
          <w:sz w:val="28"/>
          <w:szCs w:val="28"/>
        </w:rPr>
        <w:t xml:space="preserve">BỆNH VIỆN </w:t>
      </w:r>
      <w:r w:rsidR="00164E93">
        <w:rPr>
          <w:b/>
          <w:noProof/>
          <w:sz w:val="28"/>
          <w:szCs w:val="28"/>
        </w:rPr>
        <w:t xml:space="preserve">SỐ 1 </w:t>
      </w:r>
      <w:r w:rsidRPr="00897B79">
        <w:rPr>
          <w:b/>
          <w:noProof/>
          <w:sz w:val="28"/>
          <w:szCs w:val="28"/>
        </w:rPr>
        <w:t xml:space="preserve">CÔNG AN TỈNH </w:t>
      </w:r>
      <w:r w:rsidR="00164E93">
        <w:rPr>
          <w:b/>
          <w:noProof/>
          <w:sz w:val="28"/>
          <w:szCs w:val="28"/>
        </w:rPr>
        <w:t>ĐẮK LẮK</w:t>
      </w:r>
    </w:p>
    <w:p w14:paraId="218D9098" w14:textId="77777777" w:rsidR="00591272" w:rsidRPr="00492D8E" w:rsidRDefault="00591272" w:rsidP="00492D8E">
      <w:pPr>
        <w:spacing w:line="240" w:lineRule="auto"/>
        <w:jc w:val="center"/>
        <w:rPr>
          <w:b/>
          <w:sz w:val="16"/>
          <w:szCs w:val="16"/>
          <w:lang w:val="vi-VN"/>
        </w:rPr>
      </w:pPr>
    </w:p>
    <w:p w14:paraId="40C4E2F7" w14:textId="04DF2445" w:rsidR="009A56F6" w:rsidRDefault="00591272" w:rsidP="002212C2">
      <w:pPr>
        <w:spacing w:line="240" w:lineRule="auto"/>
        <w:jc w:val="both"/>
        <w:rPr>
          <w:i/>
          <w:iCs/>
          <w:sz w:val="28"/>
          <w:szCs w:val="28"/>
          <w:lang w:val="vi-VN"/>
        </w:rPr>
      </w:pPr>
      <w:r>
        <w:rPr>
          <w:i/>
          <w:iCs/>
          <w:sz w:val="28"/>
          <w:szCs w:val="28"/>
          <w:lang w:val="vi-VN"/>
        </w:rPr>
        <w:tab/>
      </w:r>
      <w:r w:rsidR="00251B3A" w:rsidRPr="009A56F6">
        <w:rPr>
          <w:i/>
          <w:iCs/>
          <w:sz w:val="28"/>
          <w:szCs w:val="28"/>
          <w:lang w:val="vi-VN"/>
        </w:rPr>
        <w:t>Căn cứ Luật Khám bệnh, chữa bệnh số 15/2023/QH15 ngày 09/01/2023, có hiệu lực</w:t>
      </w:r>
      <w:r>
        <w:rPr>
          <w:i/>
          <w:iCs/>
          <w:sz w:val="28"/>
          <w:szCs w:val="28"/>
        </w:rPr>
        <w:t xml:space="preserve"> </w:t>
      </w:r>
      <w:r w:rsidR="00251B3A" w:rsidRPr="009A56F6">
        <w:rPr>
          <w:i/>
          <w:iCs/>
          <w:sz w:val="28"/>
          <w:szCs w:val="28"/>
          <w:lang w:val="vi-VN"/>
        </w:rPr>
        <w:t>từ 01/01/2024;</w:t>
      </w:r>
    </w:p>
    <w:p w14:paraId="087832DC" w14:textId="54821A9B" w:rsidR="009A56F6" w:rsidRDefault="00591272" w:rsidP="002212C2">
      <w:pPr>
        <w:spacing w:line="240" w:lineRule="auto"/>
        <w:jc w:val="both"/>
        <w:rPr>
          <w:i/>
          <w:iCs/>
          <w:sz w:val="28"/>
          <w:szCs w:val="28"/>
          <w:lang w:val="vi-VN"/>
        </w:rPr>
      </w:pPr>
      <w:r>
        <w:rPr>
          <w:i/>
          <w:iCs/>
          <w:sz w:val="28"/>
          <w:szCs w:val="28"/>
          <w:lang w:val="vi-VN"/>
        </w:rPr>
        <w:tab/>
      </w:r>
      <w:r w:rsidR="00251B3A" w:rsidRPr="009A56F6">
        <w:rPr>
          <w:i/>
          <w:iCs/>
          <w:sz w:val="28"/>
          <w:szCs w:val="28"/>
          <w:lang w:val="vi-VN"/>
        </w:rPr>
        <w:t>Căn cứ Luật Giao dịch điện tử số</w:t>
      </w:r>
      <w:r w:rsidR="00C05239">
        <w:rPr>
          <w:i/>
          <w:iCs/>
          <w:sz w:val="28"/>
          <w:szCs w:val="28"/>
          <w:lang w:val="vi-VN"/>
        </w:rPr>
        <w:t xml:space="preserve"> 20/2023/QH15 ngày 22/</w:t>
      </w:r>
      <w:r w:rsidR="00251B3A" w:rsidRPr="009A56F6">
        <w:rPr>
          <w:i/>
          <w:iCs/>
          <w:sz w:val="28"/>
          <w:szCs w:val="28"/>
          <w:lang w:val="vi-VN"/>
        </w:rPr>
        <w:t>6/2023;</w:t>
      </w:r>
    </w:p>
    <w:p w14:paraId="68022699" w14:textId="506854B2" w:rsidR="009A56F6" w:rsidRDefault="00591272" w:rsidP="002212C2">
      <w:pPr>
        <w:spacing w:line="240" w:lineRule="auto"/>
        <w:jc w:val="both"/>
        <w:rPr>
          <w:i/>
          <w:iCs/>
          <w:sz w:val="28"/>
          <w:szCs w:val="28"/>
          <w:lang w:val="vi-VN"/>
        </w:rPr>
      </w:pPr>
      <w:r>
        <w:rPr>
          <w:i/>
          <w:iCs/>
          <w:sz w:val="28"/>
          <w:szCs w:val="28"/>
          <w:lang w:val="vi-VN"/>
        </w:rPr>
        <w:tab/>
      </w:r>
      <w:r w:rsidR="00251B3A" w:rsidRPr="009A56F6">
        <w:rPr>
          <w:i/>
          <w:iCs/>
          <w:sz w:val="28"/>
          <w:szCs w:val="28"/>
          <w:lang w:val="vi-VN"/>
        </w:rPr>
        <w:t>Căn cứ Nghị định số 137/2024/NĐ-CP ngày 23/10/2024 của Chính phủ về giao dị</w:t>
      </w:r>
      <w:r>
        <w:rPr>
          <w:i/>
          <w:iCs/>
          <w:sz w:val="28"/>
          <w:szCs w:val="28"/>
          <w:lang w:val="vi-VN"/>
        </w:rPr>
        <w:t xml:space="preserve">ch </w:t>
      </w:r>
      <w:r w:rsidR="00251B3A" w:rsidRPr="009A56F6">
        <w:rPr>
          <w:i/>
          <w:iCs/>
          <w:sz w:val="28"/>
          <w:szCs w:val="28"/>
          <w:lang w:val="vi-VN"/>
        </w:rPr>
        <w:t>điện tử của cơ quan nhà nước và hệ thống thông tin phục vụ giao dịch điện tử;</w:t>
      </w:r>
    </w:p>
    <w:p w14:paraId="794381E6" w14:textId="2273D37E" w:rsidR="009A56F6" w:rsidRDefault="00591272" w:rsidP="002212C2">
      <w:pPr>
        <w:spacing w:line="240" w:lineRule="auto"/>
        <w:jc w:val="both"/>
        <w:rPr>
          <w:i/>
          <w:iCs/>
          <w:sz w:val="28"/>
          <w:szCs w:val="28"/>
          <w:lang w:val="vi-VN"/>
        </w:rPr>
      </w:pPr>
      <w:r>
        <w:rPr>
          <w:i/>
          <w:iCs/>
          <w:sz w:val="28"/>
          <w:szCs w:val="28"/>
          <w:lang w:val="vi-VN"/>
        </w:rPr>
        <w:tab/>
      </w:r>
      <w:r w:rsidR="00251B3A" w:rsidRPr="009A56F6">
        <w:rPr>
          <w:i/>
          <w:iCs/>
          <w:sz w:val="28"/>
          <w:szCs w:val="28"/>
          <w:lang w:val="vi-VN"/>
        </w:rPr>
        <w:t>Căn cứ Nghị định số 23/2025/NĐ-CP ngày 21/02/2025 của Chính phủ về chữ ký</w:t>
      </w:r>
      <w:r>
        <w:rPr>
          <w:i/>
          <w:iCs/>
          <w:sz w:val="28"/>
          <w:szCs w:val="28"/>
        </w:rPr>
        <w:t xml:space="preserve"> </w:t>
      </w:r>
      <w:r w:rsidR="00251B3A" w:rsidRPr="009A56F6">
        <w:rPr>
          <w:i/>
          <w:iCs/>
          <w:sz w:val="28"/>
          <w:szCs w:val="28"/>
          <w:lang w:val="vi-VN"/>
        </w:rPr>
        <w:t>điện</w:t>
      </w:r>
      <w:r>
        <w:rPr>
          <w:i/>
          <w:iCs/>
          <w:sz w:val="28"/>
          <w:szCs w:val="28"/>
        </w:rPr>
        <w:t xml:space="preserve"> </w:t>
      </w:r>
      <w:r w:rsidR="00251B3A" w:rsidRPr="009A56F6">
        <w:rPr>
          <w:i/>
          <w:iCs/>
          <w:sz w:val="28"/>
          <w:szCs w:val="28"/>
          <w:lang w:val="vi-VN"/>
        </w:rPr>
        <w:t>tử và dịch vụ tin cậy (thay thế Nghị định 130/2018/NĐ-CP);</w:t>
      </w:r>
    </w:p>
    <w:p w14:paraId="45DE65AA" w14:textId="2D351262" w:rsidR="009A56F6" w:rsidRDefault="00591272" w:rsidP="002212C2">
      <w:pPr>
        <w:spacing w:line="240" w:lineRule="auto"/>
        <w:jc w:val="both"/>
        <w:rPr>
          <w:i/>
          <w:iCs/>
          <w:sz w:val="28"/>
          <w:szCs w:val="28"/>
          <w:lang w:val="vi-VN"/>
        </w:rPr>
      </w:pPr>
      <w:r>
        <w:rPr>
          <w:i/>
          <w:iCs/>
          <w:sz w:val="28"/>
          <w:szCs w:val="28"/>
          <w:lang w:val="vi-VN"/>
        </w:rPr>
        <w:tab/>
      </w:r>
      <w:r w:rsidR="00251B3A" w:rsidRPr="009A56F6">
        <w:rPr>
          <w:i/>
          <w:iCs/>
          <w:sz w:val="28"/>
          <w:szCs w:val="28"/>
          <w:lang w:val="vi-VN"/>
        </w:rPr>
        <w:t>Căn cứ Nghị định số</w:t>
      </w:r>
      <w:r w:rsidR="007E1683">
        <w:rPr>
          <w:i/>
          <w:iCs/>
          <w:sz w:val="28"/>
          <w:szCs w:val="28"/>
          <w:lang w:val="vi-VN"/>
        </w:rPr>
        <w:t xml:space="preserve"> 30/2020/NĐ-CP ngày 05/</w:t>
      </w:r>
      <w:r w:rsidR="00251B3A" w:rsidRPr="009A56F6">
        <w:rPr>
          <w:i/>
          <w:iCs/>
          <w:sz w:val="28"/>
          <w:szCs w:val="28"/>
          <w:lang w:val="vi-VN"/>
        </w:rPr>
        <w:t>3/2020 của Chính phủ về công tác</w:t>
      </w:r>
      <w:r>
        <w:rPr>
          <w:i/>
          <w:iCs/>
          <w:sz w:val="28"/>
          <w:szCs w:val="28"/>
        </w:rPr>
        <w:t xml:space="preserve"> </w:t>
      </w:r>
      <w:r w:rsidR="00251B3A" w:rsidRPr="009A56F6">
        <w:rPr>
          <w:i/>
          <w:iCs/>
          <w:sz w:val="28"/>
          <w:szCs w:val="28"/>
          <w:lang w:val="vi-VN"/>
        </w:rPr>
        <w:t>văn thư;</w:t>
      </w:r>
    </w:p>
    <w:p w14:paraId="53376831" w14:textId="213C57D6" w:rsidR="009A56F6" w:rsidRDefault="00591272" w:rsidP="002212C2">
      <w:pPr>
        <w:spacing w:line="240" w:lineRule="auto"/>
        <w:jc w:val="both"/>
        <w:rPr>
          <w:i/>
          <w:iCs/>
          <w:sz w:val="28"/>
          <w:szCs w:val="28"/>
          <w:lang w:val="vi-VN"/>
        </w:rPr>
      </w:pPr>
      <w:r>
        <w:rPr>
          <w:i/>
          <w:iCs/>
          <w:sz w:val="28"/>
          <w:szCs w:val="28"/>
          <w:lang w:val="vi-VN"/>
        </w:rPr>
        <w:tab/>
      </w:r>
      <w:r w:rsidR="00251B3A" w:rsidRPr="009A56F6">
        <w:rPr>
          <w:i/>
          <w:iCs/>
          <w:sz w:val="28"/>
          <w:szCs w:val="28"/>
          <w:lang w:val="vi-VN"/>
        </w:rPr>
        <w:t>Căn cứ Nghị định số</w:t>
      </w:r>
      <w:r w:rsidR="007E1683">
        <w:rPr>
          <w:i/>
          <w:iCs/>
          <w:sz w:val="28"/>
          <w:szCs w:val="28"/>
          <w:lang w:val="vi-VN"/>
        </w:rPr>
        <w:t xml:space="preserve"> 13/2023/NĐ-CP ngày 17/</w:t>
      </w:r>
      <w:r w:rsidR="00251B3A" w:rsidRPr="009A56F6">
        <w:rPr>
          <w:i/>
          <w:iCs/>
          <w:sz w:val="28"/>
          <w:szCs w:val="28"/>
          <w:lang w:val="vi-VN"/>
        </w:rPr>
        <w:t>4/2023 của Chính phủ về bảo vệ</w:t>
      </w:r>
      <w:r>
        <w:rPr>
          <w:i/>
          <w:iCs/>
          <w:sz w:val="28"/>
          <w:szCs w:val="28"/>
        </w:rPr>
        <w:t xml:space="preserve"> </w:t>
      </w:r>
      <w:r w:rsidR="00251B3A" w:rsidRPr="009A56F6">
        <w:rPr>
          <w:i/>
          <w:iCs/>
          <w:sz w:val="28"/>
          <w:szCs w:val="28"/>
          <w:lang w:val="vi-VN"/>
        </w:rPr>
        <w:t>dữ</w:t>
      </w:r>
      <w:r>
        <w:rPr>
          <w:i/>
          <w:iCs/>
          <w:sz w:val="28"/>
          <w:szCs w:val="28"/>
        </w:rPr>
        <w:t xml:space="preserve"> </w:t>
      </w:r>
      <w:r w:rsidR="00251B3A" w:rsidRPr="009A56F6">
        <w:rPr>
          <w:i/>
          <w:iCs/>
          <w:sz w:val="28"/>
          <w:szCs w:val="28"/>
          <w:lang w:val="vi-VN"/>
        </w:rPr>
        <w:t>liệu cá nhân;</w:t>
      </w:r>
    </w:p>
    <w:p w14:paraId="3AE584C0" w14:textId="2278E5EA" w:rsidR="009A56F6" w:rsidRDefault="00591272" w:rsidP="002212C2">
      <w:pPr>
        <w:spacing w:line="240" w:lineRule="auto"/>
        <w:jc w:val="both"/>
        <w:rPr>
          <w:i/>
          <w:iCs/>
          <w:sz w:val="28"/>
          <w:szCs w:val="28"/>
          <w:lang w:val="vi-VN"/>
        </w:rPr>
      </w:pPr>
      <w:r>
        <w:rPr>
          <w:i/>
          <w:iCs/>
          <w:sz w:val="28"/>
          <w:szCs w:val="28"/>
          <w:lang w:val="vi-VN"/>
        </w:rPr>
        <w:tab/>
      </w:r>
      <w:r w:rsidR="00251B3A" w:rsidRPr="009A56F6">
        <w:rPr>
          <w:i/>
          <w:iCs/>
          <w:sz w:val="28"/>
          <w:szCs w:val="28"/>
          <w:lang w:val="vi-VN"/>
        </w:rPr>
        <w:t>Căn cứ Thông tư số 32/2023/TT-BYT ngày 31/12/2023 của Bộ Y tế quy định chi tiết</w:t>
      </w:r>
      <w:r>
        <w:rPr>
          <w:i/>
          <w:iCs/>
          <w:sz w:val="28"/>
          <w:szCs w:val="28"/>
        </w:rPr>
        <w:t xml:space="preserve"> </w:t>
      </w:r>
      <w:r w:rsidR="00251B3A" w:rsidRPr="009A56F6">
        <w:rPr>
          <w:i/>
          <w:iCs/>
          <w:sz w:val="28"/>
          <w:szCs w:val="28"/>
          <w:lang w:val="vi-VN"/>
        </w:rPr>
        <w:t>một số điều của Luật Khám bệnh, chữa bệnh;</w:t>
      </w:r>
    </w:p>
    <w:p w14:paraId="4CA96BC9" w14:textId="2CE75961" w:rsidR="00407951" w:rsidRDefault="00591272" w:rsidP="002212C2">
      <w:pPr>
        <w:spacing w:line="240" w:lineRule="auto"/>
        <w:jc w:val="both"/>
        <w:rPr>
          <w:i/>
          <w:iCs/>
          <w:sz w:val="28"/>
          <w:szCs w:val="28"/>
          <w:lang w:val="vi-VN"/>
        </w:rPr>
      </w:pPr>
      <w:r>
        <w:rPr>
          <w:i/>
          <w:iCs/>
          <w:sz w:val="28"/>
          <w:szCs w:val="28"/>
          <w:lang w:val="vi-VN"/>
        </w:rPr>
        <w:tab/>
      </w:r>
      <w:r w:rsidR="00251B3A" w:rsidRPr="009A56F6">
        <w:rPr>
          <w:i/>
          <w:iCs/>
          <w:sz w:val="28"/>
          <w:szCs w:val="28"/>
          <w:lang w:val="vi-VN"/>
        </w:rPr>
        <w:t>Căn cứ Thông tư số</w:t>
      </w:r>
      <w:r w:rsidR="007E1683">
        <w:rPr>
          <w:i/>
          <w:iCs/>
          <w:sz w:val="28"/>
          <w:szCs w:val="28"/>
          <w:lang w:val="vi-VN"/>
        </w:rPr>
        <w:t xml:space="preserve"> 13/2025/TT-BYT ngày 06/</w:t>
      </w:r>
      <w:r w:rsidR="00251B3A" w:rsidRPr="009A56F6">
        <w:rPr>
          <w:i/>
          <w:iCs/>
          <w:sz w:val="28"/>
          <w:szCs w:val="28"/>
          <w:lang w:val="vi-VN"/>
        </w:rPr>
        <w:t>6/2025 hướng dẫn triển khai hồ sơ</w:t>
      </w:r>
      <w:r>
        <w:rPr>
          <w:i/>
          <w:iCs/>
          <w:sz w:val="28"/>
          <w:szCs w:val="28"/>
        </w:rPr>
        <w:t xml:space="preserve"> </w:t>
      </w:r>
      <w:r w:rsidR="00251B3A" w:rsidRPr="009A56F6">
        <w:rPr>
          <w:i/>
          <w:iCs/>
          <w:sz w:val="28"/>
          <w:szCs w:val="28"/>
          <w:lang w:val="vi-VN"/>
        </w:rPr>
        <w:t>bệnh án điện tử (có hiệu lực từ</w:t>
      </w:r>
      <w:r w:rsidR="007E1683">
        <w:rPr>
          <w:i/>
          <w:iCs/>
          <w:sz w:val="28"/>
          <w:szCs w:val="28"/>
          <w:lang w:val="vi-VN"/>
        </w:rPr>
        <w:t xml:space="preserve"> 21/</w:t>
      </w:r>
      <w:r w:rsidR="00251B3A" w:rsidRPr="009A56F6">
        <w:rPr>
          <w:i/>
          <w:iCs/>
          <w:sz w:val="28"/>
          <w:szCs w:val="28"/>
          <w:lang w:val="vi-VN"/>
        </w:rPr>
        <w:t>7/2025);</w:t>
      </w:r>
    </w:p>
    <w:p w14:paraId="1A9E991D" w14:textId="2F0BF17A" w:rsidR="00407951" w:rsidRDefault="00407951" w:rsidP="002212C2">
      <w:pPr>
        <w:spacing w:line="240" w:lineRule="auto"/>
        <w:jc w:val="both"/>
        <w:rPr>
          <w:rFonts w:eastAsia="Times New Roman"/>
          <w:i/>
          <w:color w:val="000000" w:themeColor="text1"/>
          <w:sz w:val="28"/>
          <w:szCs w:val="28"/>
        </w:rPr>
      </w:pPr>
      <w:r>
        <w:rPr>
          <w:i/>
          <w:iCs/>
          <w:sz w:val="28"/>
          <w:szCs w:val="28"/>
          <w:lang w:val="vi-VN"/>
        </w:rPr>
        <w:tab/>
      </w:r>
      <w:r w:rsidRPr="009F6D8B">
        <w:rPr>
          <w:rFonts w:eastAsia="Times New Roman"/>
          <w:i/>
          <w:iCs/>
          <w:color w:val="000000" w:themeColor="text1"/>
          <w:sz w:val="28"/>
          <w:szCs w:val="28"/>
        </w:rPr>
        <w:t xml:space="preserve">Căn </w:t>
      </w:r>
      <w:r w:rsidRPr="009F6D8B">
        <w:rPr>
          <w:rFonts w:eastAsia="Times New Roman"/>
          <w:i/>
          <w:color w:val="000000" w:themeColor="text1"/>
          <w:sz w:val="28"/>
          <w:szCs w:val="28"/>
        </w:rPr>
        <w:t xml:space="preserve">cứ </w:t>
      </w:r>
      <w:r w:rsidRPr="009F6D8B">
        <w:rPr>
          <w:rFonts w:eastAsia="Times New Roman"/>
          <w:i/>
          <w:iCs/>
          <w:color w:val="000000" w:themeColor="text1"/>
          <w:sz w:val="28"/>
          <w:szCs w:val="28"/>
        </w:rPr>
        <w:t xml:space="preserve">Quyết định </w:t>
      </w:r>
      <w:r w:rsidRPr="009F6D8B">
        <w:rPr>
          <w:rFonts w:eastAsia="Times New Roman"/>
          <w:i/>
          <w:color w:val="000000" w:themeColor="text1"/>
          <w:sz w:val="28"/>
          <w:szCs w:val="28"/>
        </w:rPr>
        <w:t xml:space="preserve">số </w:t>
      </w:r>
      <w:r w:rsidRPr="009F6D8B">
        <w:rPr>
          <w:rFonts w:eastAsia="Times New Roman"/>
          <w:i/>
          <w:iCs/>
          <w:color w:val="000000" w:themeColor="text1"/>
          <w:sz w:val="28"/>
          <w:szCs w:val="28"/>
        </w:rPr>
        <w:t>1130</w:t>
      </w:r>
      <w:r w:rsidRPr="009F6D8B">
        <w:rPr>
          <w:rFonts w:eastAsia="Times New Roman"/>
          <w:i/>
          <w:color w:val="000000" w:themeColor="text1"/>
          <w:sz w:val="28"/>
          <w:szCs w:val="28"/>
        </w:rPr>
        <w:t>/</w:t>
      </w:r>
      <w:r w:rsidRPr="009F6D8B">
        <w:rPr>
          <w:rFonts w:eastAsia="Times New Roman"/>
          <w:i/>
          <w:iCs/>
          <w:color w:val="000000" w:themeColor="text1"/>
          <w:sz w:val="28"/>
          <w:szCs w:val="28"/>
        </w:rPr>
        <w:t>QĐ</w:t>
      </w:r>
      <w:r w:rsidRPr="009F6D8B">
        <w:rPr>
          <w:rFonts w:eastAsia="Times New Roman"/>
          <w:i/>
          <w:color w:val="000000" w:themeColor="text1"/>
          <w:sz w:val="28"/>
          <w:szCs w:val="28"/>
        </w:rPr>
        <w:t>-</w:t>
      </w:r>
      <w:r w:rsidRPr="009F6D8B">
        <w:rPr>
          <w:rFonts w:eastAsia="Times New Roman"/>
          <w:i/>
          <w:iCs/>
          <w:color w:val="000000" w:themeColor="text1"/>
          <w:sz w:val="28"/>
          <w:szCs w:val="28"/>
        </w:rPr>
        <w:t xml:space="preserve">BCA ngày 26/2/2025 của Bộ trưởng </w:t>
      </w:r>
      <w:r w:rsidRPr="009F6D8B">
        <w:rPr>
          <w:rFonts w:eastAsia="Times New Roman"/>
          <w:i/>
          <w:color w:val="000000" w:themeColor="text1"/>
          <w:sz w:val="28"/>
          <w:szCs w:val="28"/>
        </w:rPr>
        <w:t xml:space="preserve">Bộ </w:t>
      </w:r>
      <w:r w:rsidRPr="009F6D8B">
        <w:rPr>
          <w:rFonts w:eastAsia="Times New Roman"/>
          <w:i/>
          <w:iCs/>
          <w:color w:val="000000" w:themeColor="text1"/>
          <w:sz w:val="28"/>
          <w:szCs w:val="28"/>
        </w:rPr>
        <w:t xml:space="preserve">Công an quy định về </w:t>
      </w:r>
      <w:r w:rsidRPr="009F6D8B">
        <w:rPr>
          <w:rFonts w:eastAsia="Times New Roman"/>
          <w:i/>
          <w:color w:val="000000" w:themeColor="text1"/>
          <w:sz w:val="28"/>
          <w:szCs w:val="28"/>
        </w:rPr>
        <w:t xml:space="preserve">chức </w:t>
      </w:r>
      <w:r w:rsidRPr="009F6D8B">
        <w:rPr>
          <w:rFonts w:eastAsia="Times New Roman"/>
          <w:i/>
          <w:iCs/>
          <w:color w:val="000000" w:themeColor="text1"/>
          <w:sz w:val="28"/>
          <w:szCs w:val="28"/>
        </w:rPr>
        <w:t>năng</w:t>
      </w:r>
      <w:r w:rsidRPr="009F6D8B">
        <w:rPr>
          <w:rFonts w:eastAsia="Times New Roman"/>
          <w:i/>
          <w:color w:val="000000" w:themeColor="text1"/>
          <w:sz w:val="28"/>
          <w:szCs w:val="28"/>
        </w:rPr>
        <w:t xml:space="preserve">, </w:t>
      </w:r>
      <w:r w:rsidRPr="009F6D8B">
        <w:rPr>
          <w:rFonts w:eastAsia="Times New Roman"/>
          <w:i/>
          <w:iCs/>
          <w:color w:val="000000" w:themeColor="text1"/>
          <w:sz w:val="28"/>
          <w:szCs w:val="28"/>
        </w:rPr>
        <w:t xml:space="preserve">nhiệm vụ, quyền hạn và tổ </w:t>
      </w:r>
      <w:r w:rsidRPr="009F6D8B">
        <w:rPr>
          <w:rFonts w:eastAsia="Times New Roman"/>
          <w:i/>
          <w:color w:val="000000" w:themeColor="text1"/>
          <w:sz w:val="28"/>
          <w:szCs w:val="28"/>
        </w:rPr>
        <w:t xml:space="preserve">chức bộ </w:t>
      </w:r>
      <w:r w:rsidRPr="009F6D8B">
        <w:rPr>
          <w:rFonts w:eastAsia="Times New Roman"/>
          <w:i/>
          <w:iCs/>
          <w:color w:val="000000" w:themeColor="text1"/>
          <w:sz w:val="28"/>
          <w:szCs w:val="28"/>
        </w:rPr>
        <w:t>máy của Bệnh viện thuộc Công an tỉnh</w:t>
      </w:r>
      <w:r w:rsidRPr="009F6D8B">
        <w:rPr>
          <w:rFonts w:eastAsia="Times New Roman"/>
          <w:i/>
          <w:color w:val="000000" w:themeColor="text1"/>
          <w:sz w:val="28"/>
          <w:szCs w:val="28"/>
        </w:rPr>
        <w:t xml:space="preserve">, </w:t>
      </w:r>
      <w:r w:rsidRPr="009F6D8B">
        <w:rPr>
          <w:rFonts w:eastAsia="Times New Roman"/>
          <w:i/>
          <w:iCs/>
          <w:color w:val="000000" w:themeColor="text1"/>
          <w:sz w:val="28"/>
          <w:szCs w:val="28"/>
        </w:rPr>
        <w:t>thành phố trực thuộc trung ương</w:t>
      </w:r>
      <w:r w:rsidRPr="009F6D8B">
        <w:rPr>
          <w:rFonts w:eastAsia="Times New Roman"/>
          <w:i/>
          <w:color w:val="000000" w:themeColor="text1"/>
          <w:sz w:val="28"/>
          <w:szCs w:val="28"/>
        </w:rPr>
        <w:t>; </w:t>
      </w:r>
    </w:p>
    <w:p w14:paraId="783BB30D" w14:textId="425CAFAF" w:rsidR="009F6D8B" w:rsidRPr="009F6D8B" w:rsidRDefault="009F6D8B" w:rsidP="002212C2">
      <w:pPr>
        <w:spacing w:line="240" w:lineRule="auto"/>
        <w:jc w:val="both"/>
        <w:rPr>
          <w:i/>
          <w:iCs/>
          <w:sz w:val="28"/>
          <w:szCs w:val="28"/>
          <w:lang w:val="vi-VN"/>
        </w:rPr>
      </w:pPr>
      <w:r>
        <w:rPr>
          <w:rFonts w:eastAsia="Times New Roman"/>
          <w:i/>
          <w:color w:val="000000" w:themeColor="text1"/>
          <w:sz w:val="28"/>
          <w:szCs w:val="28"/>
        </w:rPr>
        <w:tab/>
        <w:t>Căn cứ Kế hoạch số 2548/KH-H05-P2, ngày 14/8/2025 của Cục Công nghệ thông tin Bộ Công an về việc xây dựng, triển khai Dự án "Ứng dụng công nghệ thông tin trong quản lý y tế, quản lý bệnh viện, bệnh xá ngành Công an";</w:t>
      </w:r>
    </w:p>
    <w:p w14:paraId="70249C0A" w14:textId="2C9FBDCE" w:rsidR="00407951" w:rsidRDefault="00407951" w:rsidP="002212C2">
      <w:pPr>
        <w:spacing w:line="240" w:lineRule="auto"/>
        <w:jc w:val="both"/>
        <w:rPr>
          <w:i/>
          <w:iCs/>
          <w:sz w:val="28"/>
          <w:szCs w:val="28"/>
          <w:lang w:val="vi-VN"/>
        </w:rPr>
      </w:pPr>
      <w:r>
        <w:rPr>
          <w:i/>
          <w:iCs/>
          <w:sz w:val="28"/>
          <w:szCs w:val="28"/>
          <w:lang w:val="vi-VN"/>
        </w:rPr>
        <w:tab/>
      </w:r>
      <w:r w:rsidRPr="00CC5A09">
        <w:rPr>
          <w:i/>
          <w:iCs/>
          <w:sz w:val="28"/>
          <w:szCs w:val="28"/>
          <w:lang w:val="es-ES"/>
        </w:rPr>
        <w:t xml:space="preserve">Căn cứ Quyết định số </w:t>
      </w:r>
      <w:r w:rsidR="00A46A85">
        <w:rPr>
          <w:i/>
          <w:iCs/>
          <w:sz w:val="28"/>
          <w:szCs w:val="28"/>
          <w:lang w:val="es-ES"/>
        </w:rPr>
        <w:t>27/QĐ-CAT-PX01, ngày 01/7</w:t>
      </w:r>
      <w:r w:rsidRPr="00CC5A09">
        <w:rPr>
          <w:i/>
          <w:iCs/>
          <w:sz w:val="28"/>
          <w:szCs w:val="28"/>
          <w:lang w:val="es-ES"/>
        </w:rPr>
        <w:t xml:space="preserve">/2025 của Giám đốc Công an tỉnh về việc tổ chức bộ máy Bệnh viện </w:t>
      </w:r>
      <w:r w:rsidR="00A46A85">
        <w:rPr>
          <w:i/>
          <w:iCs/>
          <w:sz w:val="28"/>
          <w:szCs w:val="28"/>
          <w:lang w:val="es-ES"/>
        </w:rPr>
        <w:t>số 1</w:t>
      </w:r>
      <w:r w:rsidR="00A91E69">
        <w:rPr>
          <w:i/>
          <w:iCs/>
          <w:sz w:val="28"/>
          <w:szCs w:val="28"/>
          <w:lang w:val="es-ES"/>
        </w:rPr>
        <w:t xml:space="preserve"> thuộc </w:t>
      </w:r>
      <w:r w:rsidRPr="00CC5A09">
        <w:rPr>
          <w:i/>
          <w:iCs/>
          <w:sz w:val="28"/>
          <w:szCs w:val="28"/>
          <w:lang w:val="es-ES"/>
        </w:rPr>
        <w:t>Công an tỉnh</w:t>
      </w:r>
      <w:r w:rsidR="00A91E69">
        <w:rPr>
          <w:i/>
          <w:iCs/>
          <w:sz w:val="28"/>
          <w:szCs w:val="28"/>
          <w:lang w:val="es-ES"/>
        </w:rPr>
        <w:t xml:space="preserve"> Đắk Lắk</w:t>
      </w:r>
      <w:r w:rsidRPr="00CC5A09">
        <w:rPr>
          <w:i/>
          <w:iCs/>
          <w:sz w:val="28"/>
          <w:szCs w:val="28"/>
          <w:lang w:val="es-ES"/>
        </w:rPr>
        <w:t>;</w:t>
      </w:r>
    </w:p>
    <w:p w14:paraId="0667591F" w14:textId="3E65FA02" w:rsidR="00F63E12" w:rsidRDefault="00407951" w:rsidP="002212C2">
      <w:pPr>
        <w:spacing w:line="240" w:lineRule="auto"/>
        <w:jc w:val="both"/>
        <w:rPr>
          <w:i/>
          <w:iCs/>
          <w:sz w:val="28"/>
          <w:szCs w:val="28"/>
          <w:lang w:val="vi-VN"/>
        </w:rPr>
      </w:pPr>
      <w:r>
        <w:rPr>
          <w:i/>
          <w:iCs/>
          <w:sz w:val="28"/>
          <w:szCs w:val="28"/>
          <w:lang w:val="vi-VN"/>
        </w:rPr>
        <w:tab/>
      </w:r>
      <w:r>
        <w:rPr>
          <w:i/>
          <w:iCs/>
          <w:sz w:val="28"/>
          <w:szCs w:val="28"/>
          <w:lang w:val="es-ES"/>
        </w:rPr>
        <w:t>Căn cứ Giấy phép hoạt động khám bệnh, chữa bệnh số</w:t>
      </w:r>
      <w:r w:rsidR="006B3E25">
        <w:rPr>
          <w:i/>
          <w:iCs/>
          <w:sz w:val="28"/>
          <w:szCs w:val="28"/>
          <w:lang w:val="es-ES"/>
        </w:rPr>
        <w:t xml:space="preserve"> 25</w:t>
      </w:r>
      <w:r>
        <w:rPr>
          <w:i/>
          <w:iCs/>
          <w:sz w:val="28"/>
          <w:szCs w:val="28"/>
          <w:lang w:val="es-ES"/>
        </w:rPr>
        <w:t xml:space="preserve">/GPHĐ-BCA của Bệnh viện </w:t>
      </w:r>
      <w:r w:rsidR="006B3E25">
        <w:rPr>
          <w:i/>
          <w:iCs/>
          <w:sz w:val="28"/>
          <w:szCs w:val="28"/>
          <w:lang w:val="es-ES"/>
        </w:rPr>
        <w:t xml:space="preserve">số 1 </w:t>
      </w:r>
      <w:r>
        <w:rPr>
          <w:i/>
          <w:iCs/>
          <w:sz w:val="28"/>
          <w:szCs w:val="28"/>
          <w:lang w:val="es-ES"/>
        </w:rPr>
        <w:t xml:space="preserve">Công an tỉnh </w:t>
      </w:r>
      <w:r w:rsidR="006B3E25">
        <w:rPr>
          <w:i/>
          <w:iCs/>
          <w:sz w:val="28"/>
          <w:szCs w:val="28"/>
          <w:lang w:val="es-ES"/>
        </w:rPr>
        <w:t>Đắk Lắk</w:t>
      </w:r>
      <w:r>
        <w:rPr>
          <w:i/>
          <w:iCs/>
          <w:sz w:val="28"/>
          <w:szCs w:val="28"/>
          <w:lang w:val="es-ES"/>
        </w:rPr>
        <w:t xml:space="preserve"> do Bộ Công an cấ</w:t>
      </w:r>
      <w:r w:rsidR="006B3E25">
        <w:rPr>
          <w:i/>
          <w:iCs/>
          <w:sz w:val="28"/>
          <w:szCs w:val="28"/>
          <w:lang w:val="es-ES"/>
        </w:rPr>
        <w:t>p ngày 23/9</w:t>
      </w:r>
      <w:r>
        <w:rPr>
          <w:i/>
          <w:iCs/>
          <w:sz w:val="28"/>
          <w:szCs w:val="28"/>
          <w:lang w:val="es-ES"/>
        </w:rPr>
        <w:t>/2025;</w:t>
      </w:r>
    </w:p>
    <w:p w14:paraId="48CFA1EA" w14:textId="62362031" w:rsidR="00F63E12" w:rsidRPr="002212C2" w:rsidRDefault="00251B3A" w:rsidP="002212C2">
      <w:pPr>
        <w:spacing w:line="240" w:lineRule="auto"/>
        <w:ind w:firstLine="720"/>
        <w:jc w:val="both"/>
        <w:rPr>
          <w:i/>
          <w:iCs/>
          <w:sz w:val="28"/>
          <w:szCs w:val="28"/>
        </w:rPr>
      </w:pPr>
      <w:r w:rsidRPr="009A56F6">
        <w:rPr>
          <w:i/>
          <w:iCs/>
          <w:sz w:val="28"/>
          <w:szCs w:val="28"/>
          <w:lang w:val="vi-VN"/>
        </w:rPr>
        <w:t>Theo đề nghị của</w:t>
      </w:r>
      <w:r w:rsidR="009A56F6">
        <w:rPr>
          <w:i/>
          <w:iCs/>
          <w:sz w:val="28"/>
          <w:szCs w:val="28"/>
        </w:rPr>
        <w:t xml:space="preserve"> đồng chí</w:t>
      </w:r>
      <w:r w:rsidRPr="009A56F6">
        <w:rPr>
          <w:i/>
          <w:iCs/>
          <w:sz w:val="28"/>
          <w:szCs w:val="28"/>
          <w:lang w:val="vi-VN"/>
        </w:rPr>
        <w:t xml:space="preserve"> Trưởng phòng Kế hoạch tổng hợp</w:t>
      </w:r>
      <w:r w:rsidR="00A96AB3">
        <w:rPr>
          <w:i/>
          <w:iCs/>
          <w:sz w:val="28"/>
          <w:szCs w:val="28"/>
        </w:rPr>
        <w:t xml:space="preserve">, </w:t>
      </w:r>
      <w:r w:rsidR="009A56F6">
        <w:rPr>
          <w:i/>
          <w:iCs/>
          <w:sz w:val="28"/>
          <w:szCs w:val="28"/>
        </w:rPr>
        <w:t xml:space="preserve">vật tư </w:t>
      </w:r>
      <w:r w:rsidR="00A96AB3">
        <w:rPr>
          <w:i/>
          <w:iCs/>
          <w:sz w:val="28"/>
          <w:szCs w:val="28"/>
        </w:rPr>
        <w:t>-</w:t>
      </w:r>
      <w:r w:rsidR="009A56F6">
        <w:rPr>
          <w:i/>
          <w:iCs/>
          <w:sz w:val="28"/>
          <w:szCs w:val="28"/>
        </w:rPr>
        <w:t xml:space="preserve"> thiết bị y tế</w:t>
      </w:r>
      <w:r w:rsidR="00A96AB3">
        <w:rPr>
          <w:i/>
          <w:iCs/>
          <w:sz w:val="28"/>
          <w:szCs w:val="28"/>
        </w:rPr>
        <w:t xml:space="preserve"> và điều dưỡng</w:t>
      </w:r>
      <w:r w:rsidR="006D51B6">
        <w:rPr>
          <w:i/>
          <w:iCs/>
          <w:sz w:val="28"/>
          <w:szCs w:val="28"/>
        </w:rPr>
        <w:t>.</w:t>
      </w:r>
    </w:p>
    <w:p w14:paraId="69E7222A" w14:textId="031B4917" w:rsidR="006D51B6" w:rsidRDefault="006D51B6" w:rsidP="00492D8E">
      <w:pPr>
        <w:spacing w:line="240" w:lineRule="auto"/>
        <w:jc w:val="center"/>
        <w:rPr>
          <w:b/>
          <w:iCs/>
          <w:sz w:val="28"/>
          <w:szCs w:val="28"/>
        </w:rPr>
      </w:pPr>
      <w:r>
        <w:rPr>
          <w:b/>
          <w:iCs/>
          <w:sz w:val="28"/>
          <w:szCs w:val="28"/>
        </w:rPr>
        <w:t>QUYẾT ĐỊNH</w:t>
      </w:r>
      <w:r w:rsidR="00A96AB3">
        <w:rPr>
          <w:b/>
          <w:iCs/>
          <w:sz w:val="28"/>
          <w:szCs w:val="28"/>
        </w:rPr>
        <w:t xml:space="preserve">: </w:t>
      </w:r>
    </w:p>
    <w:p w14:paraId="64813729" w14:textId="77777777" w:rsidR="008703BD" w:rsidRPr="006D51B6" w:rsidRDefault="008703BD" w:rsidP="00492D8E">
      <w:pPr>
        <w:spacing w:line="240" w:lineRule="auto"/>
        <w:jc w:val="center"/>
        <w:rPr>
          <w:b/>
          <w:iCs/>
          <w:sz w:val="28"/>
          <w:szCs w:val="28"/>
        </w:rPr>
      </w:pPr>
    </w:p>
    <w:p w14:paraId="193FBC80" w14:textId="223B4992" w:rsidR="001A1B38" w:rsidRPr="006D51B6" w:rsidRDefault="00DD2CB6" w:rsidP="002212C2">
      <w:pPr>
        <w:spacing w:line="240" w:lineRule="auto"/>
        <w:jc w:val="both"/>
        <w:rPr>
          <w:i/>
          <w:iCs/>
          <w:sz w:val="28"/>
          <w:szCs w:val="28"/>
        </w:rPr>
      </w:pPr>
      <w:r>
        <w:rPr>
          <w:b/>
          <w:sz w:val="28"/>
          <w:szCs w:val="28"/>
          <w:lang w:val="vi-VN"/>
        </w:rPr>
        <w:tab/>
      </w:r>
      <w:r w:rsidR="00251B3A" w:rsidRPr="009A56F6">
        <w:rPr>
          <w:b/>
          <w:sz w:val="28"/>
          <w:szCs w:val="28"/>
          <w:lang w:val="vi-VN"/>
        </w:rPr>
        <w:t>Điều 1.</w:t>
      </w:r>
      <w:r w:rsidR="009F6D8B">
        <w:rPr>
          <w:sz w:val="28"/>
          <w:szCs w:val="28"/>
          <w:lang w:val="vi-VN"/>
        </w:rPr>
        <w:t xml:space="preserve"> </w:t>
      </w:r>
      <w:r w:rsidR="009F6D8B">
        <w:rPr>
          <w:sz w:val="28"/>
          <w:szCs w:val="28"/>
        </w:rPr>
        <w:t>Bắt đầu t</w:t>
      </w:r>
      <w:r w:rsidR="00251B3A" w:rsidRPr="009A56F6">
        <w:rPr>
          <w:sz w:val="28"/>
          <w:szCs w:val="28"/>
          <w:lang w:val="vi-VN"/>
        </w:rPr>
        <w:t xml:space="preserve">riển khai </w:t>
      </w:r>
      <w:r w:rsidR="009F6D8B">
        <w:rPr>
          <w:sz w:val="28"/>
          <w:szCs w:val="28"/>
        </w:rPr>
        <w:t>thực hiện H</w:t>
      </w:r>
      <w:r w:rsidR="00251B3A" w:rsidRPr="009A56F6">
        <w:rPr>
          <w:sz w:val="28"/>
          <w:szCs w:val="28"/>
          <w:lang w:val="vi-VN"/>
        </w:rPr>
        <w:t xml:space="preserve">ồ sơ bệnh án điện tử </w:t>
      </w:r>
      <w:r w:rsidR="009F6D8B">
        <w:rPr>
          <w:sz w:val="28"/>
          <w:szCs w:val="28"/>
        </w:rPr>
        <w:t xml:space="preserve">tại Bệnh viện </w:t>
      </w:r>
      <w:r w:rsidR="00157101">
        <w:rPr>
          <w:sz w:val="28"/>
          <w:szCs w:val="28"/>
        </w:rPr>
        <w:t xml:space="preserve">số 1 </w:t>
      </w:r>
      <w:r w:rsidR="009F6D8B">
        <w:rPr>
          <w:sz w:val="28"/>
          <w:szCs w:val="28"/>
        </w:rPr>
        <w:t>Công an tỉ</w:t>
      </w:r>
      <w:r w:rsidR="00157101">
        <w:rPr>
          <w:sz w:val="28"/>
          <w:szCs w:val="28"/>
        </w:rPr>
        <w:t>nh Đắk Lắk</w:t>
      </w:r>
      <w:r w:rsidR="00251B3A" w:rsidRPr="009A56F6">
        <w:rPr>
          <w:sz w:val="28"/>
          <w:szCs w:val="28"/>
          <w:lang w:val="vi-VN"/>
        </w:rPr>
        <w:t xml:space="preserve"> từ ngày </w:t>
      </w:r>
      <w:r w:rsidR="007E1683">
        <w:rPr>
          <w:sz w:val="28"/>
          <w:szCs w:val="28"/>
        </w:rPr>
        <w:t>10/4/2026</w:t>
      </w:r>
      <w:r w:rsidR="00251B3A" w:rsidRPr="009A56F6">
        <w:rPr>
          <w:sz w:val="28"/>
          <w:szCs w:val="28"/>
          <w:lang w:val="vi-VN"/>
        </w:rPr>
        <w:t xml:space="preserve">. </w:t>
      </w:r>
    </w:p>
    <w:p w14:paraId="3D2F37F1" w14:textId="120C2D5C" w:rsidR="001A1B38" w:rsidRPr="009A56F6" w:rsidRDefault="00DD2CB6" w:rsidP="002212C2">
      <w:pPr>
        <w:autoSpaceDE w:val="0"/>
        <w:autoSpaceDN w:val="0"/>
        <w:adjustRightInd w:val="0"/>
        <w:spacing w:line="240" w:lineRule="auto"/>
        <w:jc w:val="both"/>
        <w:rPr>
          <w:spacing w:val="4"/>
          <w:sz w:val="28"/>
          <w:szCs w:val="28"/>
          <w:lang w:val="vi-VN"/>
        </w:rPr>
      </w:pPr>
      <w:r>
        <w:rPr>
          <w:b/>
          <w:spacing w:val="4"/>
          <w:sz w:val="28"/>
          <w:szCs w:val="28"/>
          <w:lang w:val="vi-VN"/>
        </w:rPr>
        <w:tab/>
      </w:r>
      <w:r w:rsidR="00251B3A" w:rsidRPr="009A56F6">
        <w:rPr>
          <w:b/>
          <w:spacing w:val="4"/>
          <w:sz w:val="28"/>
          <w:szCs w:val="28"/>
          <w:lang w:val="vi-VN"/>
        </w:rPr>
        <w:t xml:space="preserve">Điều 2. </w:t>
      </w:r>
      <w:r w:rsidR="00251B3A" w:rsidRPr="009A56F6">
        <w:rPr>
          <w:spacing w:val="4"/>
          <w:sz w:val="28"/>
          <w:szCs w:val="28"/>
          <w:lang w:val="vi-VN"/>
        </w:rPr>
        <w:t xml:space="preserve">Giá trị pháp lý của hồ sơ bệnh án điện tử </w:t>
      </w:r>
    </w:p>
    <w:p w14:paraId="2EEC3B9F" w14:textId="390D811A" w:rsidR="001A1B38" w:rsidRPr="00897B79" w:rsidRDefault="00DD2CB6" w:rsidP="002212C2">
      <w:pPr>
        <w:pStyle w:val="ListParagraph"/>
        <w:autoSpaceDE w:val="0"/>
        <w:autoSpaceDN w:val="0"/>
        <w:adjustRightInd w:val="0"/>
        <w:spacing w:line="240" w:lineRule="auto"/>
        <w:ind w:left="0"/>
        <w:jc w:val="both"/>
        <w:rPr>
          <w:spacing w:val="4"/>
          <w:sz w:val="28"/>
          <w:szCs w:val="28"/>
          <w:lang w:val="vi-VN"/>
        </w:rPr>
      </w:pPr>
      <w:r>
        <w:rPr>
          <w:spacing w:val="4"/>
          <w:sz w:val="28"/>
          <w:szCs w:val="28"/>
          <w:lang w:val="vi-VN"/>
        </w:rPr>
        <w:lastRenderedPageBreak/>
        <w:tab/>
      </w:r>
      <w:r w:rsidR="00251B3A" w:rsidRPr="009A56F6">
        <w:rPr>
          <w:spacing w:val="4"/>
          <w:sz w:val="28"/>
          <w:szCs w:val="28"/>
          <w:lang w:val="vi-VN"/>
        </w:rPr>
        <w:t xml:space="preserve">Hồ sơ bệnh án điện tử được lập, cập nhật, hiển thị, ký số và lưu trữ trên phương tiện điện tử đáp ứng theo quy định của Luật Khám bệnh, chữa bệnh số 15/2023/QH15 và </w:t>
      </w:r>
      <w:r w:rsidR="009F6D8B" w:rsidRPr="009F6D8B">
        <w:rPr>
          <w:iCs/>
          <w:sz w:val="28"/>
          <w:szCs w:val="28"/>
          <w:lang w:val="vi-VN"/>
        </w:rPr>
        <w:t>Thông tư số</w:t>
      </w:r>
      <w:r w:rsidR="007E1683">
        <w:rPr>
          <w:iCs/>
          <w:sz w:val="28"/>
          <w:szCs w:val="28"/>
          <w:lang w:val="vi-VN"/>
        </w:rPr>
        <w:t xml:space="preserve"> 13/2025/TT-BYT ngày 06/</w:t>
      </w:r>
      <w:r w:rsidR="009F6D8B" w:rsidRPr="009F6D8B">
        <w:rPr>
          <w:iCs/>
          <w:sz w:val="28"/>
          <w:szCs w:val="28"/>
          <w:lang w:val="vi-VN"/>
        </w:rPr>
        <w:t>6/2025 hướng dẫn triển khai hồ sơ</w:t>
      </w:r>
      <w:r w:rsidR="009F6D8B" w:rsidRPr="009F6D8B">
        <w:rPr>
          <w:iCs/>
          <w:sz w:val="28"/>
          <w:szCs w:val="28"/>
        </w:rPr>
        <w:t xml:space="preserve"> </w:t>
      </w:r>
      <w:r w:rsidR="009F6D8B" w:rsidRPr="009F6D8B">
        <w:rPr>
          <w:iCs/>
          <w:sz w:val="28"/>
          <w:szCs w:val="28"/>
          <w:lang w:val="vi-VN"/>
        </w:rPr>
        <w:t>bệnh án điện tử</w:t>
      </w:r>
      <w:r w:rsidR="00251B3A" w:rsidRPr="009F6D8B">
        <w:rPr>
          <w:sz w:val="28"/>
          <w:szCs w:val="28"/>
          <w:lang w:val="vi-VN"/>
        </w:rPr>
        <w:t>:</w:t>
      </w:r>
      <w:r w:rsidR="00251B3A" w:rsidRPr="009A56F6">
        <w:rPr>
          <w:sz w:val="28"/>
          <w:szCs w:val="28"/>
          <w:lang w:val="vi-VN"/>
        </w:rPr>
        <w:t xml:space="preserve"> </w:t>
      </w:r>
      <w:r w:rsidR="009F6D8B">
        <w:rPr>
          <w:spacing w:val="4"/>
          <w:sz w:val="28"/>
          <w:szCs w:val="28"/>
        </w:rPr>
        <w:t>C</w:t>
      </w:r>
      <w:r w:rsidR="00251B3A" w:rsidRPr="009A56F6">
        <w:rPr>
          <w:spacing w:val="4"/>
          <w:sz w:val="28"/>
          <w:szCs w:val="28"/>
          <w:lang w:val="vi-VN"/>
        </w:rPr>
        <w:t>ó giá trị pháp lý như hồ sơ bệnh án bằng giấy.</w:t>
      </w:r>
      <w:r w:rsidR="005762E9">
        <w:rPr>
          <w:spacing w:val="4"/>
          <w:sz w:val="28"/>
          <w:szCs w:val="28"/>
        </w:rPr>
        <w:t xml:space="preserve"> </w:t>
      </w:r>
      <w:r w:rsidR="00251B3A" w:rsidRPr="009A56F6">
        <w:rPr>
          <w:sz w:val="28"/>
          <w:szCs w:val="28"/>
          <w:lang w:val="vi-VN"/>
        </w:rPr>
        <w:t>Chữ ký điện tử/chữ ký số sử dụng trong hồ sơ bệnh án điện tử thực hiện theo Luật Giao dịch điện tử số 20/2023/QH15 và Nghị định số 23/2025/NĐ-CP về chữ ký điện tử và dịch vụ tin cậy: có giá trị như chữ ký tay khi đáp ứng yêu cầu về định danh, xác thực, toàn vẹn và chống chối bỏ theo quy định.</w:t>
      </w:r>
    </w:p>
    <w:p w14:paraId="37B81C74" w14:textId="1F8D088C" w:rsidR="001A1B38" w:rsidRPr="009A56F6" w:rsidRDefault="00251B3A" w:rsidP="002212C2">
      <w:pPr>
        <w:pStyle w:val="ListParagraph"/>
        <w:autoSpaceDE w:val="0"/>
        <w:autoSpaceDN w:val="0"/>
        <w:adjustRightInd w:val="0"/>
        <w:spacing w:line="240" w:lineRule="auto"/>
        <w:ind w:left="0" w:firstLine="567"/>
        <w:jc w:val="both"/>
        <w:rPr>
          <w:sz w:val="28"/>
          <w:szCs w:val="28"/>
          <w:lang w:val="vi-VN"/>
        </w:rPr>
      </w:pPr>
      <w:r w:rsidRPr="009A56F6">
        <w:rPr>
          <w:sz w:val="28"/>
          <w:szCs w:val="28"/>
          <w:lang w:val="vi-VN"/>
        </w:rPr>
        <w:t>Việc quản lý, lưu trữ, bảo quản và khai thác hồ sơ bệnh án điện tử thực hiện theo Nghị định số 30/2020/NĐ-CP</w:t>
      </w:r>
      <w:r w:rsidR="00C204D3">
        <w:rPr>
          <w:sz w:val="28"/>
          <w:szCs w:val="28"/>
        </w:rPr>
        <w:t>, ngày 05/3/2020</w:t>
      </w:r>
      <w:r w:rsidRPr="009A56F6">
        <w:rPr>
          <w:sz w:val="28"/>
          <w:szCs w:val="28"/>
          <w:lang w:val="vi-VN"/>
        </w:rPr>
        <w:t xml:space="preserve"> về công tác văn thư, pháp luật về lưu trữ và quy định về bảo vệ dữ liệu cá nhân tại Nghị định số 13/2023/NĐ-CP</w:t>
      </w:r>
      <w:r w:rsidR="009F6D8B">
        <w:rPr>
          <w:sz w:val="28"/>
          <w:szCs w:val="28"/>
        </w:rPr>
        <w:t xml:space="preserve"> </w:t>
      </w:r>
      <w:r w:rsidR="009F6D8B" w:rsidRPr="009F6D8B">
        <w:rPr>
          <w:iCs/>
          <w:sz w:val="28"/>
          <w:szCs w:val="28"/>
          <w:lang w:val="vi-VN"/>
        </w:rPr>
        <w:t>của Chính phủ về bảo vệ</w:t>
      </w:r>
      <w:r w:rsidR="009F6D8B" w:rsidRPr="009F6D8B">
        <w:rPr>
          <w:iCs/>
          <w:sz w:val="28"/>
          <w:szCs w:val="28"/>
        </w:rPr>
        <w:t xml:space="preserve"> </w:t>
      </w:r>
      <w:r w:rsidR="009F6D8B" w:rsidRPr="009F6D8B">
        <w:rPr>
          <w:iCs/>
          <w:sz w:val="28"/>
          <w:szCs w:val="28"/>
          <w:lang w:val="vi-VN"/>
        </w:rPr>
        <w:t>dữ</w:t>
      </w:r>
      <w:r w:rsidR="009F6D8B" w:rsidRPr="009F6D8B">
        <w:rPr>
          <w:iCs/>
          <w:sz w:val="28"/>
          <w:szCs w:val="28"/>
        </w:rPr>
        <w:t xml:space="preserve"> </w:t>
      </w:r>
      <w:r w:rsidR="009F6D8B" w:rsidRPr="009F6D8B">
        <w:rPr>
          <w:iCs/>
          <w:sz w:val="28"/>
          <w:szCs w:val="28"/>
          <w:lang w:val="vi-VN"/>
        </w:rPr>
        <w:t>liệu cá nhân</w:t>
      </w:r>
      <w:r w:rsidRPr="009A56F6">
        <w:rPr>
          <w:sz w:val="28"/>
          <w:szCs w:val="28"/>
          <w:lang w:val="vi-VN"/>
        </w:rPr>
        <w:t>.</w:t>
      </w:r>
    </w:p>
    <w:p w14:paraId="0F8C39CC" w14:textId="411ABD0B" w:rsidR="00881F4E" w:rsidRDefault="00251B3A" w:rsidP="002212C2">
      <w:pPr>
        <w:pStyle w:val="Default"/>
        <w:ind w:firstLine="567"/>
        <w:jc w:val="both"/>
        <w:rPr>
          <w:rFonts w:ascii="Times New Roman" w:hAnsi="Times New Roman" w:cs="Times New Roman"/>
          <w:spacing w:val="4"/>
          <w:sz w:val="28"/>
          <w:szCs w:val="28"/>
          <w:lang w:val="vi-VN"/>
        </w:rPr>
      </w:pPr>
      <w:r w:rsidRPr="009A56F6">
        <w:rPr>
          <w:rFonts w:ascii="Times New Roman" w:hAnsi="Times New Roman" w:cs="Times New Roman"/>
          <w:b/>
          <w:sz w:val="28"/>
          <w:szCs w:val="28"/>
          <w:lang w:val="vi-VN"/>
        </w:rPr>
        <w:t xml:space="preserve">Điều 3. </w:t>
      </w:r>
      <w:r w:rsidR="00C204D3">
        <w:rPr>
          <w:rFonts w:ascii="Times New Roman" w:hAnsi="Times New Roman" w:cs="Times New Roman"/>
          <w:spacing w:val="4"/>
          <w:sz w:val="28"/>
          <w:szCs w:val="28"/>
        </w:rPr>
        <w:t>N</w:t>
      </w:r>
      <w:r w:rsidRPr="009A56F6">
        <w:rPr>
          <w:rFonts w:ascii="Times New Roman" w:hAnsi="Times New Roman" w:cs="Times New Roman"/>
          <w:spacing w:val="4"/>
          <w:sz w:val="28"/>
          <w:szCs w:val="28"/>
          <w:lang w:val="vi-VN"/>
        </w:rPr>
        <w:t>ội dung của hồ sơ bệnh án điện tử</w:t>
      </w:r>
    </w:p>
    <w:p w14:paraId="7ED9E001" w14:textId="7CB0391E" w:rsidR="001A1B38" w:rsidRPr="009A56F6" w:rsidRDefault="00251B3A" w:rsidP="002212C2">
      <w:pPr>
        <w:pStyle w:val="Default"/>
        <w:ind w:firstLine="567"/>
        <w:jc w:val="both"/>
        <w:rPr>
          <w:rFonts w:ascii="Times New Roman" w:hAnsi="Times New Roman" w:cs="Times New Roman"/>
          <w:spacing w:val="4"/>
          <w:sz w:val="28"/>
          <w:szCs w:val="28"/>
          <w:lang w:val="vi-VN"/>
        </w:rPr>
      </w:pPr>
      <w:r w:rsidRPr="009A56F6">
        <w:rPr>
          <w:rFonts w:ascii="Times New Roman" w:hAnsi="Times New Roman" w:cs="Times New Roman"/>
          <w:spacing w:val="4"/>
          <w:sz w:val="28"/>
          <w:szCs w:val="28"/>
          <w:lang w:val="vi-VN"/>
        </w:rPr>
        <w:t>Hồ sơ bệnh án điện tử bao gồm hồ sơ bệnh án nội trú, hồ sơ bệnh án ngoại trú và các loại hồ sơ bệnh án khác theo quy định của Bộ Y tế.</w:t>
      </w:r>
    </w:p>
    <w:p w14:paraId="07737A35" w14:textId="2FBD7DEF" w:rsidR="001A1B38" w:rsidRPr="009A56F6" w:rsidRDefault="00251B3A" w:rsidP="002212C2">
      <w:pPr>
        <w:pStyle w:val="Default"/>
        <w:ind w:firstLine="567"/>
        <w:jc w:val="both"/>
        <w:rPr>
          <w:rFonts w:ascii="Times New Roman" w:hAnsi="Times New Roman" w:cs="Times New Roman"/>
          <w:spacing w:val="4"/>
          <w:sz w:val="28"/>
          <w:szCs w:val="28"/>
          <w:lang w:val="vi-VN"/>
        </w:rPr>
      </w:pPr>
      <w:r w:rsidRPr="009A56F6">
        <w:rPr>
          <w:rFonts w:ascii="Times New Roman" w:hAnsi="Times New Roman" w:cs="Times New Roman"/>
          <w:spacing w:val="4"/>
          <w:sz w:val="28"/>
          <w:szCs w:val="28"/>
          <w:lang w:val="vi-VN"/>
        </w:rPr>
        <w:t xml:space="preserve">Nội dung của hồ sơ bệnh án điện tử gồm đầy đủ các trường thông tin theo mẫu </w:t>
      </w:r>
      <w:r w:rsidRPr="009A56F6">
        <w:rPr>
          <w:rFonts w:ascii="Times New Roman" w:eastAsia="Times New Roman" w:hAnsi="Times New Roman" w:cs="Times New Roman"/>
          <w:sz w:val="28"/>
          <w:szCs w:val="28"/>
          <w:lang w:val="vi-VN"/>
        </w:rPr>
        <w:t xml:space="preserve">của hồ sơ bệnh án </w:t>
      </w:r>
      <w:r w:rsidRPr="009A56F6">
        <w:rPr>
          <w:rFonts w:ascii="Times New Roman" w:hAnsi="Times New Roman" w:cs="Times New Roman"/>
          <w:spacing w:val="4"/>
          <w:sz w:val="28"/>
          <w:szCs w:val="28"/>
          <w:lang w:val="vi-VN"/>
        </w:rPr>
        <w:t>sử dụng trong cơ sở khám bệnh, chữa bệnh quy định tại Quyết định số 32/2023/TT-BYT</w:t>
      </w:r>
      <w:r w:rsidR="00C204D3">
        <w:rPr>
          <w:rFonts w:ascii="Times New Roman" w:hAnsi="Times New Roman" w:cs="Times New Roman"/>
          <w:spacing w:val="4"/>
          <w:sz w:val="28"/>
          <w:szCs w:val="28"/>
        </w:rPr>
        <w:t xml:space="preserve"> </w:t>
      </w:r>
      <w:r w:rsidR="00C204D3" w:rsidRPr="00C204D3">
        <w:rPr>
          <w:rFonts w:ascii="Times New Roman" w:hAnsi="Times New Roman" w:cs="Times New Roman"/>
          <w:iCs/>
          <w:sz w:val="28"/>
          <w:szCs w:val="28"/>
          <w:lang w:val="vi-VN"/>
        </w:rPr>
        <w:t>của Bộ Y tế quy định chi tiết</w:t>
      </w:r>
      <w:r w:rsidR="00C204D3" w:rsidRPr="00C204D3">
        <w:rPr>
          <w:rFonts w:ascii="Times New Roman" w:hAnsi="Times New Roman" w:cs="Times New Roman"/>
          <w:iCs/>
          <w:sz w:val="28"/>
          <w:szCs w:val="28"/>
        </w:rPr>
        <w:t xml:space="preserve"> </w:t>
      </w:r>
      <w:r w:rsidR="00C204D3" w:rsidRPr="00C204D3">
        <w:rPr>
          <w:rFonts w:ascii="Times New Roman" w:hAnsi="Times New Roman" w:cs="Times New Roman"/>
          <w:iCs/>
          <w:sz w:val="28"/>
          <w:szCs w:val="28"/>
          <w:lang w:val="vi-VN"/>
        </w:rPr>
        <w:t>một số điều của Luật Khám bệnh, chữa bệnh</w:t>
      </w:r>
      <w:r w:rsidRPr="00C204D3">
        <w:rPr>
          <w:rFonts w:ascii="Times New Roman" w:hAnsi="Times New Roman" w:cs="Times New Roman"/>
          <w:spacing w:val="4"/>
          <w:sz w:val="28"/>
          <w:szCs w:val="28"/>
          <w:lang w:val="vi-VN"/>
        </w:rPr>
        <w:t>.</w:t>
      </w:r>
    </w:p>
    <w:p w14:paraId="4444D7F8" w14:textId="77777777" w:rsidR="007D6C5E" w:rsidRDefault="00251B3A" w:rsidP="002212C2">
      <w:pPr>
        <w:spacing w:line="240" w:lineRule="auto"/>
        <w:ind w:firstLine="567"/>
        <w:jc w:val="both"/>
        <w:rPr>
          <w:spacing w:val="4"/>
          <w:sz w:val="28"/>
          <w:szCs w:val="28"/>
          <w:lang w:val="vi-VN"/>
        </w:rPr>
      </w:pPr>
      <w:r w:rsidRPr="009A56F6">
        <w:rPr>
          <w:b/>
          <w:spacing w:val="4"/>
          <w:sz w:val="28"/>
          <w:szCs w:val="28"/>
          <w:lang w:val="vi-VN"/>
        </w:rPr>
        <w:t xml:space="preserve">Điều 4. </w:t>
      </w:r>
      <w:r w:rsidRPr="009A56F6">
        <w:rPr>
          <w:spacing w:val="4"/>
          <w:sz w:val="28"/>
          <w:szCs w:val="28"/>
          <w:lang w:val="vi-VN"/>
        </w:rPr>
        <w:t>Sử dụng chữ ký số, chữ ký điện tử trong hồ sơ bệnh án điện tử</w:t>
      </w:r>
    </w:p>
    <w:p w14:paraId="21AF01C4" w14:textId="7061228D" w:rsidR="001A1B38" w:rsidRPr="004805C7" w:rsidRDefault="00251B3A" w:rsidP="002212C2">
      <w:pPr>
        <w:spacing w:line="240" w:lineRule="auto"/>
        <w:ind w:firstLine="567"/>
        <w:jc w:val="both"/>
        <w:rPr>
          <w:color w:val="000000" w:themeColor="text1"/>
          <w:spacing w:val="4"/>
          <w:sz w:val="28"/>
          <w:szCs w:val="28"/>
          <w:lang w:val="vi-VN"/>
        </w:rPr>
      </w:pPr>
      <w:r w:rsidRPr="009A56F6">
        <w:rPr>
          <w:spacing w:val="2"/>
          <w:sz w:val="28"/>
          <w:szCs w:val="28"/>
          <w:lang w:val="vi-VN"/>
        </w:rPr>
        <w:t xml:space="preserve">Thực hiện theo Quy chế Quản lý, sử dụng chữ ký số và chữ ký điện tử dùng </w:t>
      </w:r>
      <w:r w:rsidRPr="004805C7">
        <w:rPr>
          <w:color w:val="000000" w:themeColor="text1"/>
          <w:spacing w:val="2"/>
          <w:sz w:val="28"/>
          <w:szCs w:val="28"/>
          <w:lang w:val="vi-VN"/>
        </w:rPr>
        <w:t>trong Bệnh án điện tử tại Bệnh việ</w:t>
      </w:r>
      <w:r w:rsidR="00811D93" w:rsidRPr="004805C7">
        <w:rPr>
          <w:color w:val="000000" w:themeColor="text1"/>
          <w:spacing w:val="2"/>
          <w:sz w:val="28"/>
          <w:szCs w:val="28"/>
          <w:lang w:val="vi-VN"/>
        </w:rPr>
        <w:t xml:space="preserve">n </w:t>
      </w:r>
      <w:r w:rsidRPr="004805C7">
        <w:rPr>
          <w:color w:val="000000" w:themeColor="text1"/>
          <w:spacing w:val="2"/>
          <w:sz w:val="28"/>
          <w:szCs w:val="28"/>
          <w:lang w:val="vi-VN"/>
        </w:rPr>
        <w:t xml:space="preserve">ban hành kèm theo Quyết định </w:t>
      </w:r>
      <w:r w:rsidR="00ED4A75">
        <w:rPr>
          <w:color w:val="000000" w:themeColor="text1"/>
          <w:spacing w:val="2"/>
          <w:sz w:val="28"/>
          <w:szCs w:val="28"/>
        </w:rPr>
        <w:t xml:space="preserve">số </w:t>
      </w:r>
      <w:r w:rsidR="005F7629">
        <w:rPr>
          <w:color w:val="000000" w:themeColor="text1"/>
          <w:spacing w:val="2"/>
          <w:sz w:val="28"/>
          <w:szCs w:val="28"/>
        </w:rPr>
        <w:t>20</w:t>
      </w:r>
      <w:r w:rsidR="00ED4A75">
        <w:rPr>
          <w:color w:val="000000" w:themeColor="text1"/>
          <w:spacing w:val="2"/>
          <w:sz w:val="28"/>
          <w:szCs w:val="28"/>
        </w:rPr>
        <w:t xml:space="preserve">/QĐ-BV1-KHTH </w:t>
      </w:r>
      <w:r w:rsidRPr="004805C7">
        <w:rPr>
          <w:color w:val="000000" w:themeColor="text1"/>
          <w:spacing w:val="2"/>
          <w:sz w:val="28"/>
          <w:szCs w:val="28"/>
          <w:lang w:val="vi-VN"/>
        </w:rPr>
        <w:t xml:space="preserve">của </w:t>
      </w:r>
      <w:r w:rsidRPr="004805C7">
        <w:rPr>
          <w:noProof/>
          <w:color w:val="000000" w:themeColor="text1"/>
          <w:spacing w:val="2"/>
          <w:sz w:val="28"/>
          <w:szCs w:val="28"/>
          <w:lang w:val="vi-VN"/>
        </w:rPr>
        <w:t xml:space="preserve">Bệnh </w:t>
      </w:r>
      <w:r w:rsidR="00AF0FE2" w:rsidRPr="004805C7">
        <w:rPr>
          <w:noProof/>
          <w:color w:val="000000" w:themeColor="text1"/>
          <w:spacing w:val="2"/>
          <w:sz w:val="28"/>
          <w:szCs w:val="28"/>
        </w:rPr>
        <w:t xml:space="preserve">viện </w:t>
      </w:r>
      <w:r w:rsidR="00341878">
        <w:rPr>
          <w:noProof/>
          <w:color w:val="000000" w:themeColor="text1"/>
          <w:spacing w:val="2"/>
          <w:sz w:val="28"/>
          <w:szCs w:val="28"/>
        </w:rPr>
        <w:t xml:space="preserve">số 1 </w:t>
      </w:r>
      <w:r w:rsidR="00AF0FE2" w:rsidRPr="004805C7">
        <w:rPr>
          <w:noProof/>
          <w:color w:val="000000" w:themeColor="text1"/>
          <w:spacing w:val="2"/>
          <w:sz w:val="28"/>
          <w:szCs w:val="28"/>
        </w:rPr>
        <w:t xml:space="preserve">Công an tỉnh </w:t>
      </w:r>
      <w:r w:rsidR="00341878">
        <w:rPr>
          <w:noProof/>
          <w:color w:val="000000" w:themeColor="text1"/>
          <w:spacing w:val="2"/>
          <w:sz w:val="28"/>
          <w:szCs w:val="28"/>
        </w:rPr>
        <w:t>Đắk Lắk</w:t>
      </w:r>
      <w:r w:rsidRPr="004805C7">
        <w:rPr>
          <w:color w:val="000000" w:themeColor="text1"/>
          <w:spacing w:val="2"/>
          <w:sz w:val="28"/>
          <w:szCs w:val="28"/>
          <w:lang w:val="vi-VN"/>
        </w:rPr>
        <w:t>.</w:t>
      </w:r>
    </w:p>
    <w:p w14:paraId="51E372FA" w14:textId="7098B30B" w:rsidR="001A1B38" w:rsidRPr="009A56F6" w:rsidRDefault="004805C7" w:rsidP="002212C2">
      <w:pPr>
        <w:spacing w:line="240" w:lineRule="auto"/>
        <w:ind w:firstLine="567"/>
        <w:jc w:val="both"/>
        <w:rPr>
          <w:sz w:val="28"/>
          <w:szCs w:val="28"/>
          <w:lang w:val="vi-VN"/>
        </w:rPr>
      </w:pPr>
      <w:r>
        <w:rPr>
          <w:sz w:val="28"/>
          <w:szCs w:val="28"/>
        </w:rPr>
        <w:t>Cán bộ</w:t>
      </w:r>
      <w:r w:rsidR="00251B3A" w:rsidRPr="009A56F6">
        <w:rPr>
          <w:sz w:val="28"/>
          <w:szCs w:val="28"/>
          <w:lang w:val="vi-VN"/>
        </w:rPr>
        <w:t xml:space="preserve"> </w:t>
      </w:r>
      <w:r w:rsidR="00C204D3">
        <w:rPr>
          <w:sz w:val="28"/>
          <w:szCs w:val="28"/>
        </w:rPr>
        <w:t>chiến s</w:t>
      </w:r>
      <w:r w:rsidR="007E1683">
        <w:rPr>
          <w:sz w:val="28"/>
          <w:szCs w:val="28"/>
        </w:rPr>
        <w:t>ĩ</w:t>
      </w:r>
      <w:r w:rsidR="00C204D3">
        <w:rPr>
          <w:sz w:val="28"/>
          <w:szCs w:val="28"/>
        </w:rPr>
        <w:t xml:space="preserve">, lao động hợp đồng </w:t>
      </w:r>
      <w:r w:rsidR="00251B3A" w:rsidRPr="009A56F6">
        <w:rPr>
          <w:sz w:val="28"/>
          <w:szCs w:val="28"/>
          <w:lang w:val="vi-VN"/>
        </w:rPr>
        <w:t xml:space="preserve">sử dụng chữ ký điện tử hoặc chữ ký số hợp pháp trong hồ sơ bệnh án điện tử tại </w:t>
      </w:r>
      <w:r w:rsidR="005F7629" w:rsidRPr="004805C7">
        <w:rPr>
          <w:noProof/>
          <w:color w:val="000000" w:themeColor="text1"/>
          <w:spacing w:val="2"/>
          <w:sz w:val="28"/>
          <w:szCs w:val="28"/>
          <w:lang w:val="vi-VN"/>
        </w:rPr>
        <w:t xml:space="preserve">Bệnh </w:t>
      </w:r>
      <w:r w:rsidR="005F7629" w:rsidRPr="004805C7">
        <w:rPr>
          <w:noProof/>
          <w:color w:val="000000" w:themeColor="text1"/>
          <w:spacing w:val="2"/>
          <w:sz w:val="28"/>
          <w:szCs w:val="28"/>
        </w:rPr>
        <w:t xml:space="preserve">viện </w:t>
      </w:r>
      <w:r w:rsidR="005F7629">
        <w:rPr>
          <w:noProof/>
          <w:color w:val="000000" w:themeColor="text1"/>
          <w:spacing w:val="2"/>
          <w:sz w:val="28"/>
          <w:szCs w:val="28"/>
        </w:rPr>
        <w:t>số</w:t>
      </w:r>
      <w:r w:rsidR="007E1683">
        <w:rPr>
          <w:noProof/>
          <w:color w:val="000000" w:themeColor="text1"/>
          <w:spacing w:val="2"/>
          <w:sz w:val="28"/>
          <w:szCs w:val="28"/>
        </w:rPr>
        <w:t xml:space="preserve"> 1</w:t>
      </w:r>
      <w:r w:rsidR="005F7629">
        <w:rPr>
          <w:noProof/>
          <w:color w:val="000000" w:themeColor="text1"/>
          <w:spacing w:val="2"/>
          <w:sz w:val="28"/>
          <w:szCs w:val="28"/>
        </w:rPr>
        <w:t xml:space="preserve"> </w:t>
      </w:r>
      <w:r w:rsidR="005F7629" w:rsidRPr="004805C7">
        <w:rPr>
          <w:noProof/>
          <w:color w:val="000000" w:themeColor="text1"/>
          <w:spacing w:val="2"/>
          <w:sz w:val="28"/>
          <w:szCs w:val="28"/>
        </w:rPr>
        <w:t xml:space="preserve">Công an tỉnh </w:t>
      </w:r>
      <w:r w:rsidR="005F7629">
        <w:rPr>
          <w:noProof/>
          <w:color w:val="000000" w:themeColor="text1"/>
          <w:spacing w:val="2"/>
          <w:sz w:val="28"/>
          <w:szCs w:val="28"/>
        </w:rPr>
        <w:t>Đắk Lắk</w:t>
      </w:r>
      <w:r w:rsidR="005F7629" w:rsidRPr="009A56F6">
        <w:rPr>
          <w:sz w:val="28"/>
          <w:szCs w:val="28"/>
          <w:lang w:val="vi-VN"/>
        </w:rPr>
        <w:t xml:space="preserve"> </w:t>
      </w:r>
      <w:r w:rsidR="00251B3A" w:rsidRPr="009A56F6">
        <w:rPr>
          <w:sz w:val="28"/>
          <w:szCs w:val="28"/>
          <w:lang w:val="vi-VN"/>
        </w:rPr>
        <w:t xml:space="preserve">theo phân công </w:t>
      </w:r>
      <w:r w:rsidR="00EB58E6">
        <w:rPr>
          <w:sz w:val="28"/>
          <w:szCs w:val="28"/>
        </w:rPr>
        <w:t xml:space="preserve">nhiệm vụ </w:t>
      </w:r>
      <w:r w:rsidR="00251B3A" w:rsidRPr="009A56F6">
        <w:rPr>
          <w:sz w:val="28"/>
          <w:szCs w:val="28"/>
          <w:lang w:val="vi-VN"/>
        </w:rPr>
        <w:t>của</w:t>
      </w:r>
      <w:r w:rsidR="007B7CAD">
        <w:rPr>
          <w:sz w:val="28"/>
          <w:szCs w:val="28"/>
        </w:rPr>
        <w:t xml:space="preserve"> </w:t>
      </w:r>
      <w:r w:rsidR="00EB58E6">
        <w:rPr>
          <w:sz w:val="28"/>
          <w:szCs w:val="28"/>
        </w:rPr>
        <w:t>đ</w:t>
      </w:r>
      <w:r w:rsidR="007B7CAD">
        <w:rPr>
          <w:sz w:val="28"/>
          <w:szCs w:val="28"/>
        </w:rPr>
        <w:t>ồng chí</w:t>
      </w:r>
      <w:r w:rsidR="00251B3A" w:rsidRPr="009A56F6">
        <w:rPr>
          <w:sz w:val="28"/>
          <w:szCs w:val="28"/>
          <w:lang w:val="vi-VN"/>
        </w:rPr>
        <w:t xml:space="preserve"> Giám đốc Bệnh viện. </w:t>
      </w:r>
    </w:p>
    <w:p w14:paraId="0DC06F0B" w14:textId="30DAE86A" w:rsidR="00F738D8" w:rsidRDefault="00251B3A" w:rsidP="002212C2">
      <w:pPr>
        <w:spacing w:line="240" w:lineRule="auto"/>
        <w:ind w:firstLine="567"/>
        <w:jc w:val="both"/>
        <w:rPr>
          <w:spacing w:val="-2"/>
          <w:sz w:val="28"/>
          <w:szCs w:val="28"/>
        </w:rPr>
      </w:pPr>
      <w:r w:rsidRPr="00805D14">
        <w:rPr>
          <w:spacing w:val="-2"/>
          <w:sz w:val="28"/>
          <w:szCs w:val="28"/>
          <w:lang w:val="vi-VN"/>
        </w:rPr>
        <w:t xml:space="preserve">Trong các trường hợp văn bản cần có chữ ký tươi </w:t>
      </w:r>
      <w:r w:rsidRPr="00EB58E6">
        <w:rPr>
          <w:i/>
          <w:spacing w:val="-2"/>
          <w:sz w:val="28"/>
          <w:szCs w:val="28"/>
          <w:lang w:val="vi-VN"/>
        </w:rPr>
        <w:t>(bản cam kết của người bệnh, bảng công khai thuốc đầu giường, bản cam kết làm phẫu thuật, thủ thuật, bản cam kết sử dụng giường bệ</w:t>
      </w:r>
      <w:r w:rsidR="00EF29A0" w:rsidRPr="00EB58E6">
        <w:rPr>
          <w:i/>
          <w:spacing w:val="-2"/>
          <w:sz w:val="28"/>
          <w:szCs w:val="28"/>
          <w:lang w:val="vi-VN"/>
        </w:rPr>
        <w:t>nh,…)</w:t>
      </w:r>
      <w:r w:rsidR="00EF29A0" w:rsidRPr="00805D14">
        <w:rPr>
          <w:spacing w:val="-2"/>
          <w:sz w:val="28"/>
          <w:szCs w:val="28"/>
          <w:lang w:val="vi-VN"/>
        </w:rPr>
        <w:t xml:space="preserve">: </w:t>
      </w:r>
      <w:r w:rsidR="003E0A19" w:rsidRPr="00805D14">
        <w:rPr>
          <w:spacing w:val="-2"/>
          <w:sz w:val="28"/>
          <w:szCs w:val="28"/>
        </w:rPr>
        <w:t>K</w:t>
      </w:r>
      <w:r w:rsidRPr="00805D14">
        <w:rPr>
          <w:spacing w:val="-2"/>
          <w:sz w:val="28"/>
          <w:szCs w:val="28"/>
          <w:lang w:val="vi-VN"/>
        </w:rPr>
        <w:t xml:space="preserve">hoa/ phòng Scan để đưa vào hồ sơ bệnh án điện tử tương ứng, và chuyển bản có chữ ký tươi về </w:t>
      </w:r>
      <w:r w:rsidR="005A5F9D">
        <w:rPr>
          <w:spacing w:val="-2"/>
          <w:sz w:val="28"/>
          <w:szCs w:val="28"/>
        </w:rPr>
        <w:t>P</w:t>
      </w:r>
      <w:r w:rsidRPr="00805D14">
        <w:rPr>
          <w:spacing w:val="-2"/>
          <w:sz w:val="28"/>
          <w:szCs w:val="28"/>
          <w:lang w:val="vi-VN"/>
        </w:rPr>
        <w:t xml:space="preserve">hòng </w:t>
      </w:r>
      <w:r w:rsidR="00A3656F">
        <w:rPr>
          <w:spacing w:val="-2"/>
          <w:sz w:val="28"/>
          <w:szCs w:val="28"/>
        </w:rPr>
        <w:t>Kế hoạch tổng hợp, vật tư</w:t>
      </w:r>
      <w:r w:rsidR="005A5F9D">
        <w:rPr>
          <w:spacing w:val="-2"/>
          <w:sz w:val="28"/>
          <w:szCs w:val="28"/>
        </w:rPr>
        <w:t xml:space="preserve"> -</w:t>
      </w:r>
      <w:r w:rsidR="00A3656F">
        <w:rPr>
          <w:spacing w:val="-2"/>
          <w:sz w:val="28"/>
          <w:szCs w:val="28"/>
        </w:rPr>
        <w:t xml:space="preserve"> thiết bị y tế và điều dưỡng</w:t>
      </w:r>
      <w:r w:rsidRPr="00805D14">
        <w:rPr>
          <w:spacing w:val="-2"/>
          <w:sz w:val="28"/>
          <w:szCs w:val="28"/>
          <w:lang w:val="vi-VN"/>
        </w:rPr>
        <w:t xml:space="preserve"> lưu trữ theo quy định.</w:t>
      </w:r>
    </w:p>
    <w:p w14:paraId="732B8738" w14:textId="2A70A86D" w:rsidR="009A56F6" w:rsidRDefault="00251B3A" w:rsidP="002212C2">
      <w:pPr>
        <w:spacing w:line="240" w:lineRule="auto"/>
        <w:ind w:firstLine="567"/>
        <w:jc w:val="both"/>
        <w:rPr>
          <w:sz w:val="24"/>
          <w:szCs w:val="24"/>
          <w:lang w:val="vi-VN"/>
        </w:rPr>
      </w:pPr>
      <w:r w:rsidRPr="009A56F6">
        <w:rPr>
          <w:b/>
          <w:sz w:val="28"/>
          <w:szCs w:val="28"/>
          <w:lang w:val="vi-VN"/>
        </w:rPr>
        <w:t xml:space="preserve">Điều 5. </w:t>
      </w:r>
      <w:r w:rsidR="003270ED" w:rsidRPr="003270ED">
        <w:rPr>
          <w:sz w:val="28"/>
          <w:szCs w:val="28"/>
          <w:lang w:val="vi-VN"/>
        </w:rPr>
        <w:t>Quyết định có hiệu lực từ ngày ký</w:t>
      </w:r>
      <w:r w:rsidR="003270ED">
        <w:rPr>
          <w:sz w:val="24"/>
          <w:szCs w:val="24"/>
        </w:rPr>
        <w:t xml:space="preserve">. </w:t>
      </w:r>
      <w:r w:rsidR="00EB58E6">
        <w:rPr>
          <w:sz w:val="28"/>
          <w:szCs w:val="28"/>
        </w:rPr>
        <w:t>Lãnh đạo Bệnh viện</w:t>
      </w:r>
      <w:r w:rsidRPr="009A56F6">
        <w:rPr>
          <w:sz w:val="28"/>
          <w:szCs w:val="28"/>
          <w:lang w:val="vi-VN"/>
        </w:rPr>
        <w:t xml:space="preserve">, </w:t>
      </w:r>
      <w:r w:rsidR="009E37DE">
        <w:rPr>
          <w:sz w:val="28"/>
          <w:szCs w:val="28"/>
        </w:rPr>
        <w:t>các khoa, phòng</w:t>
      </w:r>
      <w:r w:rsidR="00EB58E6">
        <w:rPr>
          <w:sz w:val="28"/>
          <w:szCs w:val="28"/>
        </w:rPr>
        <w:t>, cá nhân</w:t>
      </w:r>
      <w:r w:rsidRPr="009A56F6">
        <w:rPr>
          <w:sz w:val="28"/>
          <w:szCs w:val="28"/>
          <w:lang w:val="vi-VN"/>
        </w:rPr>
        <w:t xml:space="preserve"> có liên quan chịu trách nhiệm thi hành quyết đị</w:t>
      </w:r>
      <w:r w:rsidR="003270ED">
        <w:rPr>
          <w:sz w:val="28"/>
          <w:szCs w:val="28"/>
          <w:lang w:val="vi-VN"/>
        </w:rPr>
        <w:t>nh này</w:t>
      </w:r>
      <w:r w:rsidR="009A56F6" w:rsidRPr="00EE18DB">
        <w:rPr>
          <w:sz w:val="24"/>
          <w:szCs w:val="24"/>
          <w:lang w:val="vi-VN"/>
        </w:rPr>
        <w:t>./.</w:t>
      </w:r>
    </w:p>
    <w:p w14:paraId="3EFA369D" w14:textId="77777777" w:rsidR="00F738D8" w:rsidRPr="00F738D8" w:rsidRDefault="00F738D8" w:rsidP="00F738D8">
      <w:pPr>
        <w:spacing w:line="240" w:lineRule="auto"/>
        <w:ind w:firstLine="567"/>
        <w:jc w:val="both"/>
        <w:rPr>
          <w:spacing w:val="-2"/>
          <w:sz w:val="28"/>
          <w:szCs w:val="28"/>
          <w:lang w:val="vi-VN"/>
        </w:rPr>
      </w:pP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2"/>
        <w:gridCol w:w="5277"/>
      </w:tblGrid>
      <w:tr w:rsidR="00D21C07" w14:paraId="29F0A3ED" w14:textId="77777777" w:rsidTr="009A56F6">
        <w:trPr>
          <w:trHeight w:val="1018"/>
        </w:trPr>
        <w:tc>
          <w:tcPr>
            <w:tcW w:w="4362" w:type="dxa"/>
          </w:tcPr>
          <w:p w14:paraId="2C4C325A" w14:textId="5FBF4528" w:rsidR="009B609B" w:rsidRPr="009B609B" w:rsidRDefault="00251B3A" w:rsidP="00492D8E">
            <w:pPr>
              <w:spacing w:line="240" w:lineRule="auto"/>
              <w:rPr>
                <w:b/>
                <w:i/>
                <w:sz w:val="24"/>
                <w:szCs w:val="24"/>
              </w:rPr>
            </w:pPr>
            <w:r w:rsidRPr="009B609B">
              <w:rPr>
                <w:b/>
                <w:i/>
                <w:sz w:val="24"/>
                <w:szCs w:val="24"/>
              </w:rPr>
              <w:t>Nơi nhận:</w:t>
            </w:r>
          </w:p>
          <w:p w14:paraId="0BC807DD" w14:textId="77777777" w:rsidR="009B609B" w:rsidRPr="0052356E" w:rsidRDefault="009B609B" w:rsidP="00492D8E">
            <w:pPr>
              <w:spacing w:line="240" w:lineRule="auto"/>
              <w:rPr>
                <w:sz w:val="22"/>
                <w:szCs w:val="22"/>
              </w:rPr>
            </w:pPr>
            <w:r w:rsidRPr="0052356E">
              <w:rPr>
                <w:b/>
                <w:sz w:val="22"/>
                <w:szCs w:val="22"/>
              </w:rPr>
              <w:t xml:space="preserve">- </w:t>
            </w:r>
            <w:r w:rsidR="00251B3A" w:rsidRPr="0052356E">
              <w:rPr>
                <w:sz w:val="22"/>
                <w:szCs w:val="22"/>
              </w:rPr>
              <w:t>Như điều 5;</w:t>
            </w:r>
          </w:p>
          <w:p w14:paraId="69C44FF5" w14:textId="623165D3" w:rsidR="001A1B38" w:rsidRPr="009B609B" w:rsidRDefault="009B609B" w:rsidP="00006267">
            <w:pPr>
              <w:spacing w:line="240" w:lineRule="auto"/>
              <w:rPr>
                <w:b/>
                <w:sz w:val="24"/>
                <w:szCs w:val="24"/>
              </w:rPr>
            </w:pPr>
            <w:r w:rsidRPr="0052356E">
              <w:rPr>
                <w:sz w:val="22"/>
                <w:szCs w:val="22"/>
              </w:rPr>
              <w:t xml:space="preserve">- Lưu: </w:t>
            </w:r>
            <w:r w:rsidR="00006267" w:rsidRPr="0052356E">
              <w:rPr>
                <w:sz w:val="22"/>
                <w:szCs w:val="22"/>
              </w:rPr>
              <w:t>BV1(KHTH).</w:t>
            </w:r>
          </w:p>
        </w:tc>
        <w:tc>
          <w:tcPr>
            <w:tcW w:w="5277" w:type="dxa"/>
          </w:tcPr>
          <w:p w14:paraId="3BC1BAD9" w14:textId="77777777" w:rsidR="001A1B38" w:rsidRPr="006C3701" w:rsidRDefault="00251B3A" w:rsidP="00492D8E">
            <w:pPr>
              <w:spacing w:line="240" w:lineRule="auto"/>
              <w:jc w:val="center"/>
              <w:rPr>
                <w:b/>
                <w:sz w:val="28"/>
                <w:szCs w:val="28"/>
              </w:rPr>
            </w:pPr>
            <w:r w:rsidRPr="006C3701">
              <w:rPr>
                <w:b/>
                <w:sz w:val="28"/>
                <w:szCs w:val="28"/>
              </w:rPr>
              <w:t>GIÁM ĐỐC BỆNH VIỆN</w:t>
            </w:r>
          </w:p>
          <w:p w14:paraId="19C56B68" w14:textId="77777777" w:rsidR="00320693" w:rsidRPr="006C3701" w:rsidRDefault="00320693" w:rsidP="00492D8E">
            <w:pPr>
              <w:spacing w:line="240" w:lineRule="auto"/>
              <w:jc w:val="center"/>
              <w:rPr>
                <w:b/>
                <w:sz w:val="28"/>
                <w:szCs w:val="28"/>
              </w:rPr>
            </w:pPr>
          </w:p>
          <w:p w14:paraId="734A6EDC" w14:textId="77777777" w:rsidR="00320693" w:rsidRPr="006C3701" w:rsidRDefault="00320693" w:rsidP="00492D8E">
            <w:pPr>
              <w:spacing w:line="240" w:lineRule="auto"/>
              <w:jc w:val="center"/>
              <w:rPr>
                <w:b/>
                <w:sz w:val="28"/>
                <w:szCs w:val="28"/>
              </w:rPr>
            </w:pPr>
          </w:p>
          <w:p w14:paraId="0C7D6BE0" w14:textId="11F56CA5" w:rsidR="00320693" w:rsidRPr="006C3701" w:rsidRDefault="00320693" w:rsidP="00006267">
            <w:pPr>
              <w:spacing w:line="240" w:lineRule="auto"/>
              <w:rPr>
                <w:b/>
                <w:sz w:val="28"/>
                <w:szCs w:val="28"/>
              </w:rPr>
            </w:pPr>
          </w:p>
          <w:p w14:paraId="15910707" w14:textId="77777777" w:rsidR="00320693" w:rsidRPr="006C3701" w:rsidRDefault="00320693" w:rsidP="00492D8E">
            <w:pPr>
              <w:spacing w:line="240" w:lineRule="auto"/>
              <w:jc w:val="center"/>
              <w:rPr>
                <w:b/>
                <w:sz w:val="28"/>
                <w:szCs w:val="28"/>
              </w:rPr>
            </w:pPr>
          </w:p>
          <w:p w14:paraId="70B9FB75" w14:textId="73EACE33" w:rsidR="00320693" w:rsidRPr="00320693" w:rsidRDefault="00320693" w:rsidP="00006267">
            <w:pPr>
              <w:spacing w:line="240" w:lineRule="auto"/>
              <w:jc w:val="center"/>
              <w:rPr>
                <w:b/>
                <w:szCs w:val="26"/>
              </w:rPr>
            </w:pPr>
            <w:r w:rsidRPr="006C3701">
              <w:rPr>
                <w:b/>
                <w:sz w:val="28"/>
                <w:szCs w:val="28"/>
              </w:rPr>
              <w:t xml:space="preserve">Thượng tá </w:t>
            </w:r>
            <w:r w:rsidR="00006267">
              <w:rPr>
                <w:b/>
                <w:sz w:val="28"/>
                <w:szCs w:val="28"/>
              </w:rPr>
              <w:t>Lê Văn Tuấn</w:t>
            </w:r>
          </w:p>
        </w:tc>
      </w:tr>
    </w:tbl>
    <w:p w14:paraId="0FCD8EA5" w14:textId="77777777" w:rsidR="00D21C07" w:rsidRDefault="00D21C07" w:rsidP="00492D8E">
      <w:pPr>
        <w:spacing w:line="240" w:lineRule="auto"/>
      </w:pPr>
    </w:p>
    <w:sectPr w:rsidR="00D21C07" w:rsidSect="002212C2">
      <w:headerReference w:type="default" r:id="rId7"/>
      <w:footerReference w:type="default" r:id="rId8"/>
      <w:pgSz w:w="11907" w:h="16840" w:code="9"/>
      <w:pgMar w:top="964" w:right="1134" w:bottom="964" w:left="1701" w:header="720" w:footer="431" w:gutter="0"/>
      <w:pgNumType w:start="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F2941" w14:textId="77777777" w:rsidR="007840BE" w:rsidRDefault="007840BE">
      <w:pPr>
        <w:spacing w:line="240" w:lineRule="auto"/>
      </w:pPr>
      <w:r>
        <w:separator/>
      </w:r>
    </w:p>
  </w:endnote>
  <w:endnote w:type="continuationSeparator" w:id="0">
    <w:p w14:paraId="1D93BC23" w14:textId="77777777" w:rsidR="007840BE" w:rsidRDefault="007840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18B29" w14:textId="65D0661E" w:rsidR="001A1B38" w:rsidRDefault="001A1B38">
    <w:pPr>
      <w:pStyle w:val="Footer"/>
      <w:jc w:val="right"/>
    </w:pPr>
  </w:p>
  <w:p w14:paraId="23C45E7E" w14:textId="77777777" w:rsidR="001A1B38" w:rsidRDefault="001A1B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569E8" w14:textId="77777777" w:rsidR="007840BE" w:rsidRDefault="007840BE">
      <w:pPr>
        <w:spacing w:line="240" w:lineRule="auto"/>
      </w:pPr>
      <w:r>
        <w:separator/>
      </w:r>
    </w:p>
  </w:footnote>
  <w:footnote w:type="continuationSeparator" w:id="0">
    <w:p w14:paraId="7FCA075A" w14:textId="77777777" w:rsidR="007840BE" w:rsidRDefault="007840B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800091"/>
      <w:docPartObj>
        <w:docPartGallery w:val="Page Numbers (Top of Page)"/>
        <w:docPartUnique/>
      </w:docPartObj>
    </w:sdtPr>
    <w:sdtEndPr>
      <w:rPr>
        <w:noProof/>
      </w:rPr>
    </w:sdtEndPr>
    <w:sdtContent>
      <w:p w14:paraId="1DB73F37" w14:textId="3E20761D" w:rsidR="000624DA" w:rsidRDefault="000624DA" w:rsidP="000624DA">
        <w:pPr>
          <w:pStyle w:val="Header"/>
          <w:jc w:val="center"/>
        </w:pPr>
        <w:r>
          <w:t>2</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F17F5"/>
    <w:multiLevelType w:val="multilevel"/>
    <w:tmpl w:val="9D7C1C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A437C5"/>
    <w:multiLevelType w:val="hybridMultilevel"/>
    <w:tmpl w:val="F9B4058E"/>
    <w:lvl w:ilvl="0" w:tplc="FF6A48B4">
      <w:start w:val="1"/>
      <w:numFmt w:val="decimal"/>
      <w:lvlText w:val="%1."/>
      <w:lvlJc w:val="left"/>
      <w:pPr>
        <w:ind w:left="720" w:hanging="360"/>
      </w:pPr>
    </w:lvl>
    <w:lvl w:ilvl="1" w:tplc="8778784A">
      <w:start w:val="1"/>
      <w:numFmt w:val="decimal"/>
      <w:lvlText w:val="%2."/>
      <w:lvlJc w:val="left"/>
      <w:pPr>
        <w:ind w:left="1440" w:hanging="360"/>
      </w:pPr>
    </w:lvl>
    <w:lvl w:ilvl="2" w:tplc="1988F294" w:tentative="1">
      <w:start w:val="1"/>
      <w:numFmt w:val="lowerRoman"/>
      <w:lvlText w:val="%3."/>
      <w:lvlJc w:val="right"/>
      <w:pPr>
        <w:ind w:left="2160" w:hanging="180"/>
      </w:pPr>
    </w:lvl>
    <w:lvl w:ilvl="3" w:tplc="C052C328" w:tentative="1">
      <w:start w:val="1"/>
      <w:numFmt w:val="decimal"/>
      <w:lvlText w:val="%4."/>
      <w:lvlJc w:val="left"/>
      <w:pPr>
        <w:ind w:left="2880" w:hanging="360"/>
      </w:pPr>
    </w:lvl>
    <w:lvl w:ilvl="4" w:tplc="5E64BE4A" w:tentative="1">
      <w:start w:val="1"/>
      <w:numFmt w:val="lowerLetter"/>
      <w:lvlText w:val="%5."/>
      <w:lvlJc w:val="left"/>
      <w:pPr>
        <w:ind w:left="3600" w:hanging="360"/>
      </w:pPr>
    </w:lvl>
    <w:lvl w:ilvl="5" w:tplc="B1302510" w:tentative="1">
      <w:start w:val="1"/>
      <w:numFmt w:val="lowerRoman"/>
      <w:lvlText w:val="%6."/>
      <w:lvlJc w:val="right"/>
      <w:pPr>
        <w:ind w:left="4320" w:hanging="180"/>
      </w:pPr>
    </w:lvl>
    <w:lvl w:ilvl="6" w:tplc="18CE2028" w:tentative="1">
      <w:start w:val="1"/>
      <w:numFmt w:val="decimal"/>
      <w:lvlText w:val="%7."/>
      <w:lvlJc w:val="left"/>
      <w:pPr>
        <w:ind w:left="5040" w:hanging="360"/>
      </w:pPr>
    </w:lvl>
    <w:lvl w:ilvl="7" w:tplc="06925384" w:tentative="1">
      <w:start w:val="1"/>
      <w:numFmt w:val="lowerLetter"/>
      <w:lvlText w:val="%8."/>
      <w:lvlJc w:val="left"/>
      <w:pPr>
        <w:ind w:left="5760" w:hanging="360"/>
      </w:pPr>
    </w:lvl>
    <w:lvl w:ilvl="8" w:tplc="401608EE" w:tentative="1">
      <w:start w:val="1"/>
      <w:numFmt w:val="lowerRoman"/>
      <w:lvlText w:val="%9."/>
      <w:lvlJc w:val="right"/>
      <w:pPr>
        <w:ind w:left="6480" w:hanging="180"/>
      </w:pPr>
    </w:lvl>
  </w:abstractNum>
  <w:abstractNum w:abstractNumId="2" w15:restartNumberingAfterBreak="0">
    <w:nsid w:val="3AC2583E"/>
    <w:multiLevelType w:val="hybridMultilevel"/>
    <w:tmpl w:val="29700148"/>
    <w:lvl w:ilvl="0" w:tplc="141CDC96">
      <w:start w:val="1"/>
      <w:numFmt w:val="decimal"/>
      <w:lvlText w:val="%1."/>
      <w:lvlJc w:val="left"/>
      <w:pPr>
        <w:ind w:left="720" w:hanging="360"/>
      </w:pPr>
    </w:lvl>
    <w:lvl w:ilvl="1" w:tplc="05ACD9C4">
      <w:start w:val="1"/>
      <w:numFmt w:val="lowerLetter"/>
      <w:lvlText w:val="%2."/>
      <w:lvlJc w:val="left"/>
      <w:pPr>
        <w:ind w:left="1440" w:hanging="360"/>
      </w:pPr>
    </w:lvl>
    <w:lvl w:ilvl="2" w:tplc="DADEF9C4" w:tentative="1">
      <w:start w:val="1"/>
      <w:numFmt w:val="lowerRoman"/>
      <w:lvlText w:val="%3."/>
      <w:lvlJc w:val="right"/>
      <w:pPr>
        <w:ind w:left="2160" w:hanging="180"/>
      </w:pPr>
    </w:lvl>
    <w:lvl w:ilvl="3" w:tplc="66B23790" w:tentative="1">
      <w:start w:val="1"/>
      <w:numFmt w:val="decimal"/>
      <w:lvlText w:val="%4."/>
      <w:lvlJc w:val="left"/>
      <w:pPr>
        <w:ind w:left="2880" w:hanging="360"/>
      </w:pPr>
    </w:lvl>
    <w:lvl w:ilvl="4" w:tplc="1DA0FEF2" w:tentative="1">
      <w:start w:val="1"/>
      <w:numFmt w:val="lowerLetter"/>
      <w:lvlText w:val="%5."/>
      <w:lvlJc w:val="left"/>
      <w:pPr>
        <w:ind w:left="3600" w:hanging="360"/>
      </w:pPr>
    </w:lvl>
    <w:lvl w:ilvl="5" w:tplc="42EA8514" w:tentative="1">
      <w:start w:val="1"/>
      <w:numFmt w:val="lowerRoman"/>
      <w:lvlText w:val="%6."/>
      <w:lvlJc w:val="right"/>
      <w:pPr>
        <w:ind w:left="4320" w:hanging="180"/>
      </w:pPr>
    </w:lvl>
    <w:lvl w:ilvl="6" w:tplc="B8CAA582" w:tentative="1">
      <w:start w:val="1"/>
      <w:numFmt w:val="decimal"/>
      <w:lvlText w:val="%7."/>
      <w:lvlJc w:val="left"/>
      <w:pPr>
        <w:ind w:left="5040" w:hanging="360"/>
      </w:pPr>
    </w:lvl>
    <w:lvl w:ilvl="7" w:tplc="1AB015E2" w:tentative="1">
      <w:start w:val="1"/>
      <w:numFmt w:val="lowerLetter"/>
      <w:lvlText w:val="%8."/>
      <w:lvlJc w:val="left"/>
      <w:pPr>
        <w:ind w:left="5760" w:hanging="360"/>
      </w:pPr>
    </w:lvl>
    <w:lvl w:ilvl="8" w:tplc="EE2A4D1C" w:tentative="1">
      <w:start w:val="1"/>
      <w:numFmt w:val="lowerRoman"/>
      <w:lvlText w:val="%9."/>
      <w:lvlJc w:val="right"/>
      <w:pPr>
        <w:ind w:left="6480" w:hanging="180"/>
      </w:pPr>
    </w:lvl>
  </w:abstractNum>
  <w:abstractNum w:abstractNumId="3" w15:restartNumberingAfterBreak="0">
    <w:nsid w:val="4ACB0E26"/>
    <w:multiLevelType w:val="hybridMultilevel"/>
    <w:tmpl w:val="BE7C3756"/>
    <w:lvl w:ilvl="0" w:tplc="BA1C3BF2">
      <w:start w:val="5"/>
      <w:numFmt w:val="bullet"/>
      <w:lvlText w:val="ـ"/>
      <w:lvlJc w:val="left"/>
      <w:pPr>
        <w:ind w:left="720" w:hanging="360"/>
      </w:pPr>
      <w:rPr>
        <w:rFonts w:ascii="Times New Roman" w:hAnsi="Times New Roman" w:cs="Times New Roman" w:hint="default"/>
      </w:rPr>
    </w:lvl>
    <w:lvl w:ilvl="1" w:tplc="4162AB9E" w:tentative="1">
      <w:start w:val="1"/>
      <w:numFmt w:val="bullet"/>
      <w:lvlText w:val="o"/>
      <w:lvlJc w:val="left"/>
      <w:pPr>
        <w:ind w:left="1440" w:hanging="360"/>
      </w:pPr>
      <w:rPr>
        <w:rFonts w:ascii="Courier New" w:hAnsi="Courier New" w:cs="Courier New" w:hint="default"/>
      </w:rPr>
    </w:lvl>
    <w:lvl w:ilvl="2" w:tplc="38EC238A" w:tentative="1">
      <w:start w:val="1"/>
      <w:numFmt w:val="bullet"/>
      <w:lvlText w:val=""/>
      <w:lvlJc w:val="left"/>
      <w:pPr>
        <w:ind w:left="2160" w:hanging="360"/>
      </w:pPr>
      <w:rPr>
        <w:rFonts w:ascii="Wingdings" w:hAnsi="Wingdings" w:hint="default"/>
      </w:rPr>
    </w:lvl>
    <w:lvl w:ilvl="3" w:tplc="C77201AA" w:tentative="1">
      <w:start w:val="1"/>
      <w:numFmt w:val="bullet"/>
      <w:lvlText w:val=""/>
      <w:lvlJc w:val="left"/>
      <w:pPr>
        <w:ind w:left="2880" w:hanging="360"/>
      </w:pPr>
      <w:rPr>
        <w:rFonts w:ascii="Symbol" w:hAnsi="Symbol" w:hint="default"/>
      </w:rPr>
    </w:lvl>
    <w:lvl w:ilvl="4" w:tplc="105020A6" w:tentative="1">
      <w:start w:val="1"/>
      <w:numFmt w:val="bullet"/>
      <w:lvlText w:val="o"/>
      <w:lvlJc w:val="left"/>
      <w:pPr>
        <w:ind w:left="3600" w:hanging="360"/>
      </w:pPr>
      <w:rPr>
        <w:rFonts w:ascii="Courier New" w:hAnsi="Courier New" w:cs="Courier New" w:hint="default"/>
      </w:rPr>
    </w:lvl>
    <w:lvl w:ilvl="5" w:tplc="07B297CA" w:tentative="1">
      <w:start w:val="1"/>
      <w:numFmt w:val="bullet"/>
      <w:lvlText w:val=""/>
      <w:lvlJc w:val="left"/>
      <w:pPr>
        <w:ind w:left="4320" w:hanging="360"/>
      </w:pPr>
      <w:rPr>
        <w:rFonts w:ascii="Wingdings" w:hAnsi="Wingdings" w:hint="default"/>
      </w:rPr>
    </w:lvl>
    <w:lvl w:ilvl="6" w:tplc="8FECB71E" w:tentative="1">
      <w:start w:val="1"/>
      <w:numFmt w:val="bullet"/>
      <w:lvlText w:val=""/>
      <w:lvlJc w:val="left"/>
      <w:pPr>
        <w:ind w:left="5040" w:hanging="360"/>
      </w:pPr>
      <w:rPr>
        <w:rFonts w:ascii="Symbol" w:hAnsi="Symbol" w:hint="default"/>
      </w:rPr>
    </w:lvl>
    <w:lvl w:ilvl="7" w:tplc="9566DDF6" w:tentative="1">
      <w:start w:val="1"/>
      <w:numFmt w:val="bullet"/>
      <w:lvlText w:val="o"/>
      <w:lvlJc w:val="left"/>
      <w:pPr>
        <w:ind w:left="5760" w:hanging="360"/>
      </w:pPr>
      <w:rPr>
        <w:rFonts w:ascii="Courier New" w:hAnsi="Courier New" w:cs="Courier New" w:hint="default"/>
      </w:rPr>
    </w:lvl>
    <w:lvl w:ilvl="8" w:tplc="E4F6396E" w:tentative="1">
      <w:start w:val="1"/>
      <w:numFmt w:val="bullet"/>
      <w:lvlText w:val=""/>
      <w:lvlJc w:val="left"/>
      <w:pPr>
        <w:ind w:left="6480" w:hanging="360"/>
      </w:pPr>
      <w:rPr>
        <w:rFonts w:ascii="Wingdings" w:hAnsi="Wingdings" w:hint="default"/>
      </w:rPr>
    </w:lvl>
  </w:abstractNum>
  <w:abstractNum w:abstractNumId="4" w15:restartNumberingAfterBreak="0">
    <w:nsid w:val="5BA81208"/>
    <w:multiLevelType w:val="hybridMultilevel"/>
    <w:tmpl w:val="CCD457B6"/>
    <w:lvl w:ilvl="0" w:tplc="37FABF8A">
      <w:start w:val="1"/>
      <w:numFmt w:val="decimal"/>
      <w:lvlText w:val="%1."/>
      <w:lvlJc w:val="left"/>
      <w:pPr>
        <w:ind w:left="720" w:hanging="360"/>
      </w:pPr>
    </w:lvl>
    <w:lvl w:ilvl="1" w:tplc="BF4C6484">
      <w:start w:val="1"/>
      <w:numFmt w:val="lowerLetter"/>
      <w:lvlText w:val="%2."/>
      <w:lvlJc w:val="left"/>
      <w:pPr>
        <w:ind w:left="1440" w:hanging="360"/>
      </w:pPr>
    </w:lvl>
    <w:lvl w:ilvl="2" w:tplc="732AB712" w:tentative="1">
      <w:start w:val="1"/>
      <w:numFmt w:val="lowerRoman"/>
      <w:lvlText w:val="%3."/>
      <w:lvlJc w:val="right"/>
      <w:pPr>
        <w:ind w:left="2160" w:hanging="180"/>
      </w:pPr>
    </w:lvl>
    <w:lvl w:ilvl="3" w:tplc="CB8648CA" w:tentative="1">
      <w:start w:val="1"/>
      <w:numFmt w:val="decimal"/>
      <w:lvlText w:val="%4."/>
      <w:lvlJc w:val="left"/>
      <w:pPr>
        <w:ind w:left="2880" w:hanging="360"/>
      </w:pPr>
    </w:lvl>
    <w:lvl w:ilvl="4" w:tplc="C1125F66" w:tentative="1">
      <w:start w:val="1"/>
      <w:numFmt w:val="lowerLetter"/>
      <w:lvlText w:val="%5."/>
      <w:lvlJc w:val="left"/>
      <w:pPr>
        <w:ind w:left="3600" w:hanging="360"/>
      </w:pPr>
    </w:lvl>
    <w:lvl w:ilvl="5" w:tplc="3BA6AA8E" w:tentative="1">
      <w:start w:val="1"/>
      <w:numFmt w:val="lowerRoman"/>
      <w:lvlText w:val="%6."/>
      <w:lvlJc w:val="right"/>
      <w:pPr>
        <w:ind w:left="4320" w:hanging="180"/>
      </w:pPr>
    </w:lvl>
    <w:lvl w:ilvl="6" w:tplc="AD34204C" w:tentative="1">
      <w:start w:val="1"/>
      <w:numFmt w:val="decimal"/>
      <w:lvlText w:val="%7."/>
      <w:lvlJc w:val="left"/>
      <w:pPr>
        <w:ind w:left="5040" w:hanging="360"/>
      </w:pPr>
    </w:lvl>
    <w:lvl w:ilvl="7" w:tplc="88A49010" w:tentative="1">
      <w:start w:val="1"/>
      <w:numFmt w:val="lowerLetter"/>
      <w:lvlText w:val="%8."/>
      <w:lvlJc w:val="left"/>
      <w:pPr>
        <w:ind w:left="5760" w:hanging="360"/>
      </w:pPr>
    </w:lvl>
    <w:lvl w:ilvl="8" w:tplc="5FACB040" w:tentative="1">
      <w:start w:val="1"/>
      <w:numFmt w:val="lowerRoman"/>
      <w:lvlText w:val="%9."/>
      <w:lvlJc w:val="right"/>
      <w:pPr>
        <w:ind w:left="6480" w:hanging="180"/>
      </w:pPr>
    </w:lvl>
  </w:abstractNum>
  <w:abstractNum w:abstractNumId="5" w15:restartNumberingAfterBreak="0">
    <w:nsid w:val="70D276C1"/>
    <w:multiLevelType w:val="hybridMultilevel"/>
    <w:tmpl w:val="36BE869A"/>
    <w:lvl w:ilvl="0" w:tplc="6F94F65A">
      <w:start w:val="1"/>
      <w:numFmt w:val="decimal"/>
      <w:lvlText w:val="%1."/>
      <w:lvlJc w:val="left"/>
      <w:pPr>
        <w:ind w:left="720" w:hanging="360"/>
      </w:pPr>
    </w:lvl>
    <w:lvl w:ilvl="1" w:tplc="A5A4FA16">
      <w:start w:val="1"/>
      <w:numFmt w:val="lowerLetter"/>
      <w:lvlText w:val="%2."/>
      <w:lvlJc w:val="left"/>
      <w:pPr>
        <w:ind w:left="1440" w:hanging="360"/>
      </w:pPr>
    </w:lvl>
    <w:lvl w:ilvl="2" w:tplc="AC3625FA" w:tentative="1">
      <w:start w:val="1"/>
      <w:numFmt w:val="lowerRoman"/>
      <w:lvlText w:val="%3."/>
      <w:lvlJc w:val="right"/>
      <w:pPr>
        <w:ind w:left="2160" w:hanging="180"/>
      </w:pPr>
    </w:lvl>
    <w:lvl w:ilvl="3" w:tplc="3D78B0F4" w:tentative="1">
      <w:start w:val="1"/>
      <w:numFmt w:val="decimal"/>
      <w:lvlText w:val="%4."/>
      <w:lvlJc w:val="left"/>
      <w:pPr>
        <w:ind w:left="2880" w:hanging="360"/>
      </w:pPr>
    </w:lvl>
    <w:lvl w:ilvl="4" w:tplc="14F8F31E" w:tentative="1">
      <w:start w:val="1"/>
      <w:numFmt w:val="lowerLetter"/>
      <w:lvlText w:val="%5."/>
      <w:lvlJc w:val="left"/>
      <w:pPr>
        <w:ind w:left="3600" w:hanging="360"/>
      </w:pPr>
    </w:lvl>
    <w:lvl w:ilvl="5" w:tplc="6DC23210" w:tentative="1">
      <w:start w:val="1"/>
      <w:numFmt w:val="lowerRoman"/>
      <w:lvlText w:val="%6."/>
      <w:lvlJc w:val="right"/>
      <w:pPr>
        <w:ind w:left="4320" w:hanging="180"/>
      </w:pPr>
    </w:lvl>
    <w:lvl w:ilvl="6" w:tplc="D5FA97D4" w:tentative="1">
      <w:start w:val="1"/>
      <w:numFmt w:val="decimal"/>
      <w:lvlText w:val="%7."/>
      <w:lvlJc w:val="left"/>
      <w:pPr>
        <w:ind w:left="5040" w:hanging="360"/>
      </w:pPr>
    </w:lvl>
    <w:lvl w:ilvl="7" w:tplc="352E91EA" w:tentative="1">
      <w:start w:val="1"/>
      <w:numFmt w:val="lowerLetter"/>
      <w:lvlText w:val="%8."/>
      <w:lvlJc w:val="left"/>
      <w:pPr>
        <w:ind w:left="5760" w:hanging="360"/>
      </w:pPr>
    </w:lvl>
    <w:lvl w:ilvl="8" w:tplc="6602E9AA" w:tentative="1">
      <w:start w:val="1"/>
      <w:numFmt w:val="lowerRoman"/>
      <w:lvlText w:val="%9."/>
      <w:lvlJc w:val="right"/>
      <w:pPr>
        <w:ind w:left="6480" w:hanging="180"/>
      </w:pPr>
    </w:lvl>
  </w:abstractNum>
  <w:abstractNum w:abstractNumId="6" w15:restartNumberingAfterBreak="0">
    <w:nsid w:val="70D276C2"/>
    <w:multiLevelType w:val="hybridMultilevel"/>
    <w:tmpl w:val="F9B4058E"/>
    <w:lvl w:ilvl="0" w:tplc="E2F211AA">
      <w:start w:val="1"/>
      <w:numFmt w:val="decimal"/>
      <w:lvlText w:val="%1."/>
      <w:lvlJc w:val="left"/>
      <w:pPr>
        <w:ind w:left="720" w:hanging="360"/>
      </w:pPr>
    </w:lvl>
    <w:lvl w:ilvl="1" w:tplc="E8FC90D8">
      <w:start w:val="7"/>
      <w:numFmt w:val="decimal"/>
      <w:lvlText w:val="%2."/>
      <w:lvlJc w:val="left"/>
      <w:pPr>
        <w:ind w:left="1440" w:hanging="360"/>
      </w:pPr>
    </w:lvl>
    <w:lvl w:ilvl="2" w:tplc="37ECD794" w:tentative="1">
      <w:start w:val="1"/>
      <w:numFmt w:val="lowerRoman"/>
      <w:lvlText w:val="%3."/>
      <w:lvlJc w:val="right"/>
      <w:pPr>
        <w:ind w:left="2160" w:hanging="180"/>
      </w:pPr>
    </w:lvl>
    <w:lvl w:ilvl="3" w:tplc="D1E60456" w:tentative="1">
      <w:start w:val="1"/>
      <w:numFmt w:val="decimal"/>
      <w:lvlText w:val="%4."/>
      <w:lvlJc w:val="left"/>
      <w:pPr>
        <w:ind w:left="2880" w:hanging="360"/>
      </w:pPr>
    </w:lvl>
    <w:lvl w:ilvl="4" w:tplc="CF20AF08" w:tentative="1">
      <w:start w:val="1"/>
      <w:numFmt w:val="lowerLetter"/>
      <w:lvlText w:val="%5."/>
      <w:lvlJc w:val="left"/>
      <w:pPr>
        <w:ind w:left="3600" w:hanging="360"/>
      </w:pPr>
    </w:lvl>
    <w:lvl w:ilvl="5" w:tplc="773499F0" w:tentative="1">
      <w:start w:val="1"/>
      <w:numFmt w:val="lowerRoman"/>
      <w:lvlText w:val="%6."/>
      <w:lvlJc w:val="right"/>
      <w:pPr>
        <w:ind w:left="4320" w:hanging="180"/>
      </w:pPr>
    </w:lvl>
    <w:lvl w:ilvl="6" w:tplc="246E0DE6" w:tentative="1">
      <w:start w:val="1"/>
      <w:numFmt w:val="decimal"/>
      <w:lvlText w:val="%7."/>
      <w:lvlJc w:val="left"/>
      <w:pPr>
        <w:ind w:left="5040" w:hanging="360"/>
      </w:pPr>
    </w:lvl>
    <w:lvl w:ilvl="7" w:tplc="A38A6EF4" w:tentative="1">
      <w:start w:val="1"/>
      <w:numFmt w:val="lowerLetter"/>
      <w:lvlText w:val="%8."/>
      <w:lvlJc w:val="left"/>
      <w:pPr>
        <w:ind w:left="5760" w:hanging="360"/>
      </w:pPr>
    </w:lvl>
    <w:lvl w:ilvl="8" w:tplc="E6C80B7E" w:tentative="1">
      <w:start w:val="1"/>
      <w:numFmt w:val="lowerRoman"/>
      <w:lvlText w:val="%9."/>
      <w:lvlJc w:val="right"/>
      <w:pPr>
        <w:ind w:left="6480" w:hanging="180"/>
      </w:pPr>
    </w:lvl>
  </w:abstractNum>
  <w:num w:numId="1" w16cid:durableId="857500111">
    <w:abstractNumId w:val="3"/>
  </w:num>
  <w:num w:numId="2" w16cid:durableId="1544052351">
    <w:abstractNumId w:val="0"/>
  </w:num>
  <w:num w:numId="3" w16cid:durableId="683752562">
    <w:abstractNumId w:val="5"/>
  </w:num>
  <w:num w:numId="4" w16cid:durableId="1535069654">
    <w:abstractNumId w:val="4"/>
  </w:num>
  <w:num w:numId="5" w16cid:durableId="1591115188">
    <w:abstractNumId w:val="2"/>
  </w:num>
  <w:num w:numId="6" w16cid:durableId="288979932">
    <w:abstractNumId w:val="1"/>
  </w:num>
  <w:num w:numId="7" w16cid:durableId="7784470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ED4"/>
    <w:rsid w:val="00006267"/>
    <w:rsid w:val="000116B2"/>
    <w:rsid w:val="00016880"/>
    <w:rsid w:val="00022B79"/>
    <w:rsid w:val="0003162C"/>
    <w:rsid w:val="000348D4"/>
    <w:rsid w:val="00034C22"/>
    <w:rsid w:val="00046888"/>
    <w:rsid w:val="000624DA"/>
    <w:rsid w:val="00097E87"/>
    <w:rsid w:val="000C41D6"/>
    <w:rsid w:val="000D12E0"/>
    <w:rsid w:val="000E1006"/>
    <w:rsid w:val="000F1E02"/>
    <w:rsid w:val="000F3A9E"/>
    <w:rsid w:val="00123944"/>
    <w:rsid w:val="00157101"/>
    <w:rsid w:val="001630F8"/>
    <w:rsid w:val="00164E93"/>
    <w:rsid w:val="00170E26"/>
    <w:rsid w:val="0018357B"/>
    <w:rsid w:val="00185D76"/>
    <w:rsid w:val="001873EE"/>
    <w:rsid w:val="001A1B38"/>
    <w:rsid w:val="001E0258"/>
    <w:rsid w:val="001E6ED4"/>
    <w:rsid w:val="0020468D"/>
    <w:rsid w:val="00207CB8"/>
    <w:rsid w:val="00213D42"/>
    <w:rsid w:val="00216B0B"/>
    <w:rsid w:val="002212C2"/>
    <w:rsid w:val="00251B3A"/>
    <w:rsid w:val="00256CF1"/>
    <w:rsid w:val="00260B12"/>
    <w:rsid w:val="002666C3"/>
    <w:rsid w:val="0028034F"/>
    <w:rsid w:val="002C07D1"/>
    <w:rsid w:val="002E0193"/>
    <w:rsid w:val="003169E5"/>
    <w:rsid w:val="00320693"/>
    <w:rsid w:val="00321CEF"/>
    <w:rsid w:val="003270ED"/>
    <w:rsid w:val="00331C47"/>
    <w:rsid w:val="00341878"/>
    <w:rsid w:val="0034783B"/>
    <w:rsid w:val="003B6083"/>
    <w:rsid w:val="003E0A19"/>
    <w:rsid w:val="00407951"/>
    <w:rsid w:val="00443A95"/>
    <w:rsid w:val="0047493D"/>
    <w:rsid w:val="004805C7"/>
    <w:rsid w:val="00480C96"/>
    <w:rsid w:val="00492D8E"/>
    <w:rsid w:val="004B5FDE"/>
    <w:rsid w:val="004D1224"/>
    <w:rsid w:val="004D731E"/>
    <w:rsid w:val="004E2FAA"/>
    <w:rsid w:val="0052356E"/>
    <w:rsid w:val="00523C30"/>
    <w:rsid w:val="0052456C"/>
    <w:rsid w:val="00540A07"/>
    <w:rsid w:val="00543E40"/>
    <w:rsid w:val="005762E9"/>
    <w:rsid w:val="00586879"/>
    <w:rsid w:val="00591272"/>
    <w:rsid w:val="005A4E1B"/>
    <w:rsid w:val="005A5F9D"/>
    <w:rsid w:val="005A7F4A"/>
    <w:rsid w:val="005B17E6"/>
    <w:rsid w:val="005B6E2D"/>
    <w:rsid w:val="005C0D5E"/>
    <w:rsid w:val="005C33D0"/>
    <w:rsid w:val="005D4C43"/>
    <w:rsid w:val="005E354A"/>
    <w:rsid w:val="005F4376"/>
    <w:rsid w:val="005F7629"/>
    <w:rsid w:val="00616F28"/>
    <w:rsid w:val="0067060D"/>
    <w:rsid w:val="00674D49"/>
    <w:rsid w:val="00675E72"/>
    <w:rsid w:val="006A3770"/>
    <w:rsid w:val="006A74A4"/>
    <w:rsid w:val="006B3E25"/>
    <w:rsid w:val="006C3701"/>
    <w:rsid w:val="006C7875"/>
    <w:rsid w:val="006D51B6"/>
    <w:rsid w:val="006E1156"/>
    <w:rsid w:val="006E184A"/>
    <w:rsid w:val="006E2160"/>
    <w:rsid w:val="006F5DB1"/>
    <w:rsid w:val="00703AD5"/>
    <w:rsid w:val="007066F8"/>
    <w:rsid w:val="00707B3C"/>
    <w:rsid w:val="00744A22"/>
    <w:rsid w:val="00746BF4"/>
    <w:rsid w:val="007840BE"/>
    <w:rsid w:val="007A7572"/>
    <w:rsid w:val="007A7CE7"/>
    <w:rsid w:val="007B7CAD"/>
    <w:rsid w:val="007D0654"/>
    <w:rsid w:val="007D0B30"/>
    <w:rsid w:val="007D6C5E"/>
    <w:rsid w:val="007E1683"/>
    <w:rsid w:val="007E6987"/>
    <w:rsid w:val="007E7829"/>
    <w:rsid w:val="00805D14"/>
    <w:rsid w:val="00810A76"/>
    <w:rsid w:val="00811D93"/>
    <w:rsid w:val="00820FF6"/>
    <w:rsid w:val="0085552F"/>
    <w:rsid w:val="008703BD"/>
    <w:rsid w:val="008755F6"/>
    <w:rsid w:val="00881F4E"/>
    <w:rsid w:val="008870FF"/>
    <w:rsid w:val="00891873"/>
    <w:rsid w:val="00897B79"/>
    <w:rsid w:val="008D665F"/>
    <w:rsid w:val="008E1F07"/>
    <w:rsid w:val="0091139E"/>
    <w:rsid w:val="009127DB"/>
    <w:rsid w:val="00920F0A"/>
    <w:rsid w:val="00925058"/>
    <w:rsid w:val="00935295"/>
    <w:rsid w:val="0094147A"/>
    <w:rsid w:val="00952FBD"/>
    <w:rsid w:val="0098377C"/>
    <w:rsid w:val="0099085D"/>
    <w:rsid w:val="009A56F6"/>
    <w:rsid w:val="009A602B"/>
    <w:rsid w:val="009B3BCD"/>
    <w:rsid w:val="009B609B"/>
    <w:rsid w:val="009C59CD"/>
    <w:rsid w:val="009D2C38"/>
    <w:rsid w:val="009D61CC"/>
    <w:rsid w:val="009E37DE"/>
    <w:rsid w:val="009F6D8B"/>
    <w:rsid w:val="00A14409"/>
    <w:rsid w:val="00A3656F"/>
    <w:rsid w:val="00A4570F"/>
    <w:rsid w:val="00A46A85"/>
    <w:rsid w:val="00A6217D"/>
    <w:rsid w:val="00A90762"/>
    <w:rsid w:val="00A91E69"/>
    <w:rsid w:val="00A96352"/>
    <w:rsid w:val="00A96924"/>
    <w:rsid w:val="00A96AB3"/>
    <w:rsid w:val="00AA6387"/>
    <w:rsid w:val="00AD16D8"/>
    <w:rsid w:val="00AF0FE2"/>
    <w:rsid w:val="00AF47CF"/>
    <w:rsid w:val="00B06FCA"/>
    <w:rsid w:val="00B50917"/>
    <w:rsid w:val="00B61F91"/>
    <w:rsid w:val="00B829F1"/>
    <w:rsid w:val="00BA2803"/>
    <w:rsid w:val="00BA3486"/>
    <w:rsid w:val="00BD2E95"/>
    <w:rsid w:val="00C05239"/>
    <w:rsid w:val="00C07324"/>
    <w:rsid w:val="00C173C2"/>
    <w:rsid w:val="00C204D3"/>
    <w:rsid w:val="00C67E16"/>
    <w:rsid w:val="00C754BB"/>
    <w:rsid w:val="00CC2446"/>
    <w:rsid w:val="00CC3D02"/>
    <w:rsid w:val="00CC5E11"/>
    <w:rsid w:val="00CF011C"/>
    <w:rsid w:val="00D010EF"/>
    <w:rsid w:val="00D05584"/>
    <w:rsid w:val="00D21C07"/>
    <w:rsid w:val="00D575CF"/>
    <w:rsid w:val="00D64D15"/>
    <w:rsid w:val="00D71BA8"/>
    <w:rsid w:val="00D97A34"/>
    <w:rsid w:val="00DD2CB6"/>
    <w:rsid w:val="00DE6941"/>
    <w:rsid w:val="00E143DC"/>
    <w:rsid w:val="00E25F6E"/>
    <w:rsid w:val="00E30E04"/>
    <w:rsid w:val="00E717EB"/>
    <w:rsid w:val="00EA5441"/>
    <w:rsid w:val="00EB58E6"/>
    <w:rsid w:val="00ED4A75"/>
    <w:rsid w:val="00EE18DB"/>
    <w:rsid w:val="00EE3397"/>
    <w:rsid w:val="00EE4E8B"/>
    <w:rsid w:val="00EF29A0"/>
    <w:rsid w:val="00F25901"/>
    <w:rsid w:val="00F36448"/>
    <w:rsid w:val="00F63E12"/>
    <w:rsid w:val="00F717C0"/>
    <w:rsid w:val="00F7219E"/>
    <w:rsid w:val="00F738D8"/>
    <w:rsid w:val="00F74290"/>
    <w:rsid w:val="00F82012"/>
    <w:rsid w:val="00FA00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6C850"/>
  <w15:chartTrackingRefBased/>
  <w15:docId w15:val="{BB1381DC-483F-4E72-B920-2D9D2FFE3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D49"/>
    <w:pPr>
      <w:spacing w:after="0" w:line="276" w:lineRule="auto"/>
    </w:pPr>
    <w:rPr>
      <w:rFonts w:ascii="Times New Roman" w:eastAsia="Calibri" w:hAnsi="Times New Roman"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74D49"/>
    <w:pPr>
      <w:spacing w:after="0" w:line="240" w:lineRule="auto"/>
    </w:pPr>
    <w:rPr>
      <w:rFonts w:ascii="Calibri" w:eastAsia="Calibri" w:hAnsi="Calibri"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674D49"/>
    <w:pPr>
      <w:ind w:left="720"/>
      <w:contextualSpacing/>
    </w:pPr>
  </w:style>
  <w:style w:type="paragraph" w:styleId="BalloonText">
    <w:name w:val="Balloon Text"/>
    <w:basedOn w:val="Normal"/>
    <w:link w:val="BalloonTextChar"/>
    <w:uiPriority w:val="99"/>
    <w:semiHidden/>
    <w:unhideWhenUsed/>
    <w:rsid w:val="000116B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16B2"/>
    <w:rPr>
      <w:rFonts w:ascii="Segoe UI" w:eastAsia="Calibri" w:hAnsi="Segoe UI" w:cs="Segoe UI"/>
      <w:sz w:val="18"/>
      <w:szCs w:val="18"/>
    </w:rPr>
  </w:style>
  <w:style w:type="paragraph" w:customStyle="1" w:styleId="Default">
    <w:name w:val="Default"/>
    <w:rsid w:val="004D731E"/>
    <w:pPr>
      <w:autoSpaceDE w:val="0"/>
      <w:autoSpaceDN w:val="0"/>
      <w:adjustRightInd w:val="0"/>
      <w:spacing w:after="0" w:line="240" w:lineRule="auto"/>
    </w:pPr>
    <w:rPr>
      <w:rFonts w:ascii="Calibri" w:eastAsia="Malgun Gothic" w:hAnsi="Calibri" w:cs="Calibri"/>
      <w:color w:val="000000"/>
      <w:sz w:val="24"/>
      <w:szCs w:val="24"/>
    </w:rPr>
  </w:style>
  <w:style w:type="paragraph" w:styleId="Header">
    <w:name w:val="header"/>
    <w:basedOn w:val="Normal"/>
    <w:link w:val="HeaderChar"/>
    <w:uiPriority w:val="99"/>
    <w:unhideWhenUsed/>
    <w:rsid w:val="00123944"/>
    <w:pPr>
      <w:tabs>
        <w:tab w:val="center" w:pos="4680"/>
        <w:tab w:val="right" w:pos="9360"/>
      </w:tabs>
      <w:spacing w:line="240" w:lineRule="auto"/>
    </w:pPr>
  </w:style>
  <w:style w:type="character" w:customStyle="1" w:styleId="HeaderChar">
    <w:name w:val="Header Char"/>
    <w:basedOn w:val="DefaultParagraphFont"/>
    <w:link w:val="Header"/>
    <w:uiPriority w:val="99"/>
    <w:rsid w:val="00123944"/>
    <w:rPr>
      <w:rFonts w:ascii="Times New Roman" w:eastAsia="Calibri" w:hAnsi="Times New Roman" w:cs="Times New Roman"/>
      <w:sz w:val="26"/>
    </w:rPr>
  </w:style>
  <w:style w:type="paragraph" w:styleId="Footer">
    <w:name w:val="footer"/>
    <w:basedOn w:val="Normal"/>
    <w:link w:val="FooterChar"/>
    <w:uiPriority w:val="99"/>
    <w:unhideWhenUsed/>
    <w:rsid w:val="00123944"/>
    <w:pPr>
      <w:tabs>
        <w:tab w:val="center" w:pos="4680"/>
        <w:tab w:val="right" w:pos="9360"/>
      </w:tabs>
      <w:spacing w:line="240" w:lineRule="auto"/>
    </w:pPr>
  </w:style>
  <w:style w:type="character" w:customStyle="1" w:styleId="FooterChar">
    <w:name w:val="Footer Char"/>
    <w:basedOn w:val="DefaultParagraphFont"/>
    <w:link w:val="Footer"/>
    <w:uiPriority w:val="99"/>
    <w:rsid w:val="00123944"/>
    <w:rPr>
      <w:rFonts w:ascii="Times New Roman" w:eastAsia="Calibri" w:hAnsi="Times New Roman" w:cs="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675</Words>
  <Characters>3854</Characters>
  <Application>Microsoft Office Word</Application>
  <DocSecurity>0</DocSecurity>
  <Lines>32</Lines>
  <Paragraphs>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CNTT</dc:creator>
  <cp:lastModifiedBy>Tran Tuyen</cp:lastModifiedBy>
  <cp:revision>2</cp:revision>
  <cp:lastPrinted>2025-09-30T09:00:00Z</cp:lastPrinted>
  <dcterms:created xsi:type="dcterms:W3CDTF">2025-10-05T10:01:00Z</dcterms:created>
  <dcterms:modified xsi:type="dcterms:W3CDTF">2025-10-05T10:01:00Z</dcterms:modified>
</cp:coreProperties>
</file>